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8B026" w14:textId="0A5A3589" w:rsidR="00D2265B" w:rsidRPr="008346F2" w:rsidRDefault="00D2265B" w:rsidP="00D2265B">
      <w:pPr>
        <w:spacing w:after="0" w:line="240" w:lineRule="auto"/>
        <w:ind w:left="425"/>
        <w:jc w:val="right"/>
        <w:rPr>
          <w:rFonts w:ascii="Times New Roman" w:hAnsi="Times New Roman" w:cs="Times New Roman"/>
          <w:b/>
        </w:rPr>
      </w:pPr>
      <w:r w:rsidRPr="0057011B">
        <w:rPr>
          <w:rFonts w:ascii="Times New Roman" w:hAnsi="Times New Roman" w:cs="Times New Roman"/>
          <w:b/>
        </w:rPr>
        <w:t>Приложение №</w:t>
      </w:r>
      <w:r w:rsidR="00DA5C17" w:rsidRPr="0057011B">
        <w:rPr>
          <w:rFonts w:ascii="Times New Roman" w:hAnsi="Times New Roman" w:cs="Times New Roman"/>
          <w:b/>
        </w:rPr>
        <w:t xml:space="preserve"> </w:t>
      </w:r>
      <w:r w:rsidR="0057011B" w:rsidRPr="0057011B">
        <w:rPr>
          <w:rFonts w:ascii="Times New Roman" w:hAnsi="Times New Roman" w:cs="Times New Roman"/>
          <w:b/>
        </w:rPr>
        <w:t>6</w:t>
      </w:r>
      <w:r w:rsidR="00CA5AE5" w:rsidRPr="0057011B">
        <w:rPr>
          <w:rFonts w:ascii="Times New Roman" w:hAnsi="Times New Roman" w:cs="Times New Roman"/>
          <w:b/>
        </w:rPr>
        <w:t xml:space="preserve"> к Приглашению</w:t>
      </w:r>
    </w:p>
    <w:p w14:paraId="079A6E3C" w14:textId="77777777" w:rsidR="00D2265B" w:rsidRPr="008346F2" w:rsidRDefault="00D2265B" w:rsidP="00AD48F9">
      <w:pPr>
        <w:spacing w:after="0" w:line="240" w:lineRule="auto"/>
        <w:ind w:left="425"/>
        <w:jc w:val="center"/>
        <w:rPr>
          <w:rFonts w:ascii="Times New Roman" w:hAnsi="Times New Roman" w:cs="Times New Roman"/>
          <w:b/>
        </w:rPr>
      </w:pPr>
    </w:p>
    <w:p w14:paraId="4A83B1C3" w14:textId="77777777" w:rsidR="00C06694" w:rsidRPr="008346F2" w:rsidRDefault="006C60E7" w:rsidP="00AD48F9">
      <w:pPr>
        <w:spacing w:after="0" w:line="240" w:lineRule="auto"/>
        <w:ind w:left="425"/>
        <w:jc w:val="center"/>
        <w:rPr>
          <w:rFonts w:ascii="Times New Roman" w:hAnsi="Times New Roman" w:cs="Times New Roman"/>
          <w:b/>
        </w:rPr>
      </w:pPr>
      <w:r w:rsidRPr="008346F2">
        <w:rPr>
          <w:rFonts w:ascii="Times New Roman" w:hAnsi="Times New Roman" w:cs="Times New Roman"/>
          <w:b/>
        </w:rPr>
        <w:t>Основные условия договора</w:t>
      </w:r>
      <w:r w:rsidR="004461F7" w:rsidRPr="008346F2">
        <w:rPr>
          <w:rFonts w:ascii="Times New Roman" w:hAnsi="Times New Roman" w:cs="Times New Roman"/>
          <w:b/>
        </w:rPr>
        <w:t xml:space="preserve"> </w:t>
      </w:r>
      <w:r w:rsidR="00DA5C17" w:rsidRPr="008346F2">
        <w:rPr>
          <w:rFonts w:ascii="Times New Roman" w:hAnsi="Times New Roman" w:cs="Times New Roman"/>
          <w:b/>
        </w:rPr>
        <w:t>строительного подряда</w:t>
      </w:r>
    </w:p>
    <w:p w14:paraId="394767FF" w14:textId="77777777" w:rsidR="00C41497" w:rsidRPr="008346F2" w:rsidRDefault="00C41497" w:rsidP="00E23C84">
      <w:pPr>
        <w:spacing w:after="0" w:line="240" w:lineRule="auto"/>
        <w:ind w:left="425"/>
        <w:jc w:val="both"/>
        <w:rPr>
          <w:rFonts w:ascii="Times New Roman" w:hAnsi="Times New Roman" w:cs="Times New Roman"/>
        </w:rPr>
      </w:pPr>
    </w:p>
    <w:tbl>
      <w:tblPr>
        <w:tblStyle w:val="a3"/>
        <w:tblW w:w="10206" w:type="dxa"/>
        <w:tblLayout w:type="fixed"/>
        <w:tblLook w:val="04A0" w:firstRow="1" w:lastRow="0" w:firstColumn="1" w:lastColumn="0" w:noHBand="0" w:noVBand="1"/>
      </w:tblPr>
      <w:tblGrid>
        <w:gridCol w:w="2127"/>
        <w:gridCol w:w="8079"/>
      </w:tblGrid>
      <w:tr w:rsidR="008346F2" w:rsidRPr="008346F2" w14:paraId="29D2D082" w14:textId="77777777" w:rsidTr="003803FB">
        <w:tc>
          <w:tcPr>
            <w:tcW w:w="2127" w:type="dxa"/>
          </w:tcPr>
          <w:p w14:paraId="036D7988" w14:textId="77777777" w:rsidR="00C41497" w:rsidRPr="008346F2" w:rsidRDefault="00122D27" w:rsidP="00854F62">
            <w:pPr>
              <w:pStyle w:val="a4"/>
              <w:numPr>
                <w:ilvl w:val="0"/>
                <w:numId w:val="1"/>
              </w:numPr>
              <w:spacing w:after="120"/>
              <w:ind w:left="465" w:hanging="425"/>
              <w:contextualSpacing w:val="0"/>
              <w:jc w:val="both"/>
              <w:rPr>
                <w:rFonts w:ascii="Times New Roman" w:hAnsi="Times New Roman" w:cs="Times New Roman"/>
                <w:b/>
              </w:rPr>
            </w:pPr>
            <w:r w:rsidRPr="008346F2">
              <w:rPr>
                <w:rFonts w:ascii="Times New Roman" w:hAnsi="Times New Roman" w:cs="Times New Roman"/>
                <w:b/>
              </w:rPr>
              <w:t>Предмет договора:</w:t>
            </w:r>
          </w:p>
        </w:tc>
        <w:tc>
          <w:tcPr>
            <w:tcW w:w="8079" w:type="dxa"/>
          </w:tcPr>
          <w:p w14:paraId="62F1882E" w14:textId="5763E179" w:rsidR="006F27AB" w:rsidRPr="006F27AB" w:rsidRDefault="00C53224" w:rsidP="006F27AB">
            <w:pPr>
              <w:jc w:val="both"/>
              <w:rPr>
                <w:rFonts w:ascii="Times New Roman" w:hAnsi="Times New Roman" w:cs="Times New Roman"/>
              </w:rPr>
            </w:pPr>
            <w:r>
              <w:rPr>
                <w:rFonts w:ascii="Times New Roman" w:hAnsi="Times New Roman" w:cs="Times New Roman"/>
              </w:rPr>
              <w:t xml:space="preserve">Подрядчик обязуется </w:t>
            </w:r>
            <w:r w:rsidR="00B54638">
              <w:rPr>
                <w:rFonts w:ascii="Times New Roman" w:hAnsi="Times New Roman" w:cs="Times New Roman"/>
              </w:rPr>
              <w:t>выполнить</w:t>
            </w:r>
            <w:r w:rsidR="00B54638" w:rsidRPr="00B54638">
              <w:rPr>
                <w:rFonts w:ascii="Times New Roman" w:hAnsi="Times New Roman" w:cs="Times New Roman"/>
              </w:rPr>
              <w:t xml:space="preserve"> </w:t>
            </w:r>
            <w:r w:rsidR="00624B88" w:rsidRPr="00624B88">
              <w:rPr>
                <w:rFonts w:ascii="Times New Roman" w:hAnsi="Times New Roman" w:cs="Times New Roman"/>
              </w:rPr>
              <w:t xml:space="preserve">комплекса работ </w:t>
            </w:r>
            <w:r w:rsidR="006F27AB" w:rsidRPr="006F27AB">
              <w:rPr>
                <w:rFonts w:ascii="Times New Roman" w:hAnsi="Times New Roman" w:cs="Times New Roman"/>
              </w:rPr>
              <w:t>по восстановлению антикоррозионной защиты по объектам:</w:t>
            </w:r>
          </w:p>
          <w:p w14:paraId="670242F2" w14:textId="77777777" w:rsidR="006F27AB" w:rsidRPr="006F27AB" w:rsidRDefault="006F27AB" w:rsidP="006F27AB">
            <w:pPr>
              <w:jc w:val="both"/>
              <w:rPr>
                <w:rFonts w:ascii="Times New Roman" w:hAnsi="Times New Roman" w:cs="Times New Roman"/>
                <w:b/>
              </w:rPr>
            </w:pPr>
            <w:r w:rsidRPr="006F27AB">
              <w:rPr>
                <w:rFonts w:ascii="Times New Roman" w:hAnsi="Times New Roman" w:cs="Times New Roman"/>
                <w:b/>
              </w:rPr>
              <w:t xml:space="preserve">ЛОТ №1 </w:t>
            </w:r>
          </w:p>
          <w:p w14:paraId="5CCF2FE1" w14:textId="77777777" w:rsidR="006F27AB" w:rsidRPr="006F27AB" w:rsidRDefault="006F27AB" w:rsidP="006F27AB">
            <w:pPr>
              <w:jc w:val="both"/>
              <w:rPr>
                <w:rFonts w:ascii="Times New Roman" w:hAnsi="Times New Roman" w:cs="Times New Roman"/>
              </w:rPr>
            </w:pPr>
            <w:r w:rsidRPr="006F27AB">
              <w:rPr>
                <w:rFonts w:ascii="Times New Roman" w:hAnsi="Times New Roman" w:cs="Times New Roman"/>
              </w:rPr>
              <w:t xml:space="preserve">Выполнение работ по восстановлению АКЗ сэндвич-панелей титула 010; 190; 192; 193,195; 113.1; 130; 201; 210; 211 объем 36593,41 м2 и восстановление АКЗ металлоконструкций тит.204 объем 10132,86 м2 по объекту: «Надеждинский металлургический завод имени Б.И. Колесникова. Нейтрализация серной кислоты» (НМЗ-НСК, КП-СП) </w:t>
            </w:r>
          </w:p>
          <w:p w14:paraId="136CAF25" w14:textId="77777777" w:rsidR="006F27AB" w:rsidRPr="006F27AB" w:rsidRDefault="006F27AB" w:rsidP="006F27AB">
            <w:pPr>
              <w:jc w:val="both"/>
              <w:rPr>
                <w:rFonts w:ascii="Times New Roman" w:hAnsi="Times New Roman" w:cs="Times New Roman"/>
                <w:b/>
              </w:rPr>
            </w:pPr>
            <w:r w:rsidRPr="006F27AB">
              <w:rPr>
                <w:rFonts w:ascii="Times New Roman" w:hAnsi="Times New Roman" w:cs="Times New Roman"/>
                <w:b/>
              </w:rPr>
              <w:t xml:space="preserve">ЛОТ №2 </w:t>
            </w:r>
          </w:p>
          <w:p w14:paraId="71F62160" w14:textId="741F1E52" w:rsidR="006F27AB" w:rsidRDefault="006F27AB" w:rsidP="006F27AB">
            <w:pPr>
              <w:jc w:val="both"/>
              <w:rPr>
                <w:rFonts w:ascii="Times New Roman" w:hAnsi="Times New Roman" w:cs="Times New Roman"/>
              </w:rPr>
            </w:pPr>
            <w:r w:rsidRPr="006F27AB">
              <w:rPr>
                <w:rFonts w:ascii="Times New Roman" w:hAnsi="Times New Roman" w:cs="Times New Roman"/>
              </w:rPr>
              <w:t xml:space="preserve">Выполнение работ по восстановлению </w:t>
            </w:r>
            <w:r>
              <w:rPr>
                <w:rFonts w:ascii="Times New Roman" w:hAnsi="Times New Roman" w:cs="Times New Roman"/>
              </w:rPr>
              <w:t>АКЗ</w:t>
            </w:r>
            <w:r w:rsidRPr="006F27AB">
              <w:rPr>
                <w:rFonts w:ascii="Times New Roman" w:hAnsi="Times New Roman" w:cs="Times New Roman"/>
              </w:rPr>
              <w:t xml:space="preserve"> трубопроводов, воздуховодов и оборудования, титула 195. Склад хранения серной кислоты, объем 4645,1 м2 по объекту: «Надеждинский металлургический завод имени Б.И. Колесникова. Нейтрализация серной кислоты» (НМЗ-НСК, КП-СП)</w:t>
            </w:r>
            <w:r w:rsidR="00B431A6">
              <w:rPr>
                <w:rFonts w:ascii="Times New Roman" w:hAnsi="Times New Roman" w:cs="Times New Roman"/>
              </w:rPr>
              <w:t xml:space="preserve"> </w:t>
            </w:r>
          </w:p>
          <w:p w14:paraId="19DC0C5B" w14:textId="58B34F4D" w:rsidR="00143CDD" w:rsidRPr="00B431A6" w:rsidRDefault="00DA5C17" w:rsidP="006F27AB">
            <w:pPr>
              <w:jc w:val="both"/>
              <w:rPr>
                <w:rFonts w:eastAsia="Calibri" w:cs="Tahoma"/>
              </w:rPr>
            </w:pPr>
            <w:r w:rsidRPr="00B431A6">
              <w:rPr>
                <w:rFonts w:ascii="Times New Roman" w:hAnsi="Times New Roman" w:cs="Times New Roman"/>
              </w:rPr>
              <w:t>в соответствии с Техническим заданием, Рабочей документацией, требованиями Договора и законода</w:t>
            </w:r>
            <w:r w:rsidR="00624B88">
              <w:rPr>
                <w:rFonts w:ascii="Times New Roman" w:hAnsi="Times New Roman" w:cs="Times New Roman"/>
              </w:rPr>
              <w:t>тельства Российской Федерации</w:t>
            </w:r>
            <w:r w:rsidRPr="00B431A6">
              <w:rPr>
                <w:rFonts w:ascii="Times New Roman" w:hAnsi="Times New Roman" w:cs="Times New Roman"/>
              </w:rPr>
              <w:t>, а Заказчик обязуется создать Подрядчику необходимые условия для выполнения Работ, предусмотренные Договором, принять результат Работ и оплатить установленную Договором Цену Договора.</w:t>
            </w:r>
          </w:p>
        </w:tc>
      </w:tr>
      <w:tr w:rsidR="008346F2" w:rsidRPr="008346F2" w14:paraId="3F4503EB" w14:textId="77777777" w:rsidTr="003803FB">
        <w:tc>
          <w:tcPr>
            <w:tcW w:w="2127" w:type="dxa"/>
          </w:tcPr>
          <w:p w14:paraId="1795CFB7" w14:textId="77777777" w:rsidR="009E7328" w:rsidRPr="008346F2" w:rsidRDefault="009E7328" w:rsidP="00854F62">
            <w:pPr>
              <w:pStyle w:val="a4"/>
              <w:numPr>
                <w:ilvl w:val="0"/>
                <w:numId w:val="1"/>
              </w:numPr>
              <w:spacing w:after="120"/>
              <w:ind w:left="465" w:hanging="425"/>
              <w:contextualSpacing w:val="0"/>
              <w:jc w:val="both"/>
              <w:rPr>
                <w:rFonts w:ascii="Times New Roman" w:hAnsi="Times New Roman" w:cs="Times New Roman"/>
                <w:b/>
              </w:rPr>
            </w:pPr>
            <w:r w:rsidRPr="008346F2">
              <w:rPr>
                <w:rFonts w:ascii="Times New Roman" w:hAnsi="Times New Roman" w:cs="Times New Roman"/>
                <w:b/>
              </w:rPr>
              <w:t>Цена Договора</w:t>
            </w:r>
          </w:p>
        </w:tc>
        <w:tc>
          <w:tcPr>
            <w:tcW w:w="8079" w:type="dxa"/>
          </w:tcPr>
          <w:p w14:paraId="694E53B4" w14:textId="65A4943E" w:rsidR="00114C24" w:rsidRDefault="009E7328" w:rsidP="00854F62">
            <w:pPr>
              <w:pStyle w:val="a4"/>
              <w:numPr>
                <w:ilvl w:val="1"/>
                <w:numId w:val="1"/>
              </w:numPr>
              <w:spacing w:before="100" w:beforeAutospacing="1" w:after="100" w:afterAutospacing="1"/>
              <w:ind w:left="0" w:firstLine="28"/>
              <w:contextualSpacing w:val="0"/>
              <w:jc w:val="both"/>
              <w:rPr>
                <w:rFonts w:ascii="Times New Roman" w:hAnsi="Times New Roman" w:cs="Times New Roman"/>
              </w:rPr>
            </w:pPr>
            <w:bookmarkStart w:id="0" w:name="_Toc528579934"/>
            <w:r w:rsidRPr="008346F2">
              <w:rPr>
                <w:rFonts w:ascii="Times New Roman" w:hAnsi="Times New Roman" w:cs="Times New Roman"/>
              </w:rPr>
              <w:t>Цена Договора</w:t>
            </w:r>
            <w:r w:rsidR="00A71D9E" w:rsidRPr="008346F2">
              <w:rPr>
                <w:rFonts w:ascii="Times New Roman" w:hAnsi="Times New Roman" w:cs="Times New Roman"/>
              </w:rPr>
              <w:t xml:space="preserve"> </w:t>
            </w:r>
            <w:r w:rsidR="00D83B21" w:rsidRPr="008346F2">
              <w:rPr>
                <w:rFonts w:ascii="Times New Roman" w:hAnsi="Times New Roman" w:cs="Times New Roman"/>
              </w:rPr>
              <w:t>является пр</w:t>
            </w:r>
            <w:r w:rsidR="00132967">
              <w:rPr>
                <w:rFonts w:ascii="Times New Roman" w:hAnsi="Times New Roman" w:cs="Times New Roman"/>
              </w:rPr>
              <w:t>едельной</w:t>
            </w:r>
            <w:r w:rsidR="002614F9">
              <w:rPr>
                <w:rFonts w:ascii="Times New Roman" w:hAnsi="Times New Roman" w:cs="Times New Roman"/>
              </w:rPr>
              <w:t xml:space="preserve">. </w:t>
            </w:r>
            <w:r w:rsidR="002A0CB9" w:rsidRPr="008346F2">
              <w:rPr>
                <w:rFonts w:ascii="Times New Roman" w:hAnsi="Times New Roman" w:cs="Times New Roman"/>
              </w:rPr>
              <w:t>Вид цены и метод ее формир</w:t>
            </w:r>
            <w:r w:rsidR="008E2506" w:rsidRPr="008346F2">
              <w:rPr>
                <w:rFonts w:ascii="Times New Roman" w:hAnsi="Times New Roman" w:cs="Times New Roman"/>
              </w:rPr>
              <w:t xml:space="preserve">ования определены </w:t>
            </w:r>
            <w:r w:rsidR="008E2506" w:rsidRPr="00472523">
              <w:rPr>
                <w:rFonts w:ascii="Times New Roman" w:hAnsi="Times New Roman" w:cs="Times New Roman"/>
              </w:rPr>
              <w:t>Приложением №</w:t>
            </w:r>
            <w:r w:rsidR="00624B88">
              <w:rPr>
                <w:rFonts w:ascii="Times New Roman" w:hAnsi="Times New Roman" w:cs="Times New Roman"/>
              </w:rPr>
              <w:t>7</w:t>
            </w:r>
            <w:r w:rsidR="00472523" w:rsidRPr="00472523">
              <w:rPr>
                <w:rFonts w:ascii="Times New Roman" w:hAnsi="Times New Roman" w:cs="Times New Roman"/>
              </w:rPr>
              <w:t xml:space="preserve"> </w:t>
            </w:r>
            <w:r w:rsidR="002A0CB9" w:rsidRPr="00472523">
              <w:rPr>
                <w:rFonts w:ascii="Times New Roman" w:hAnsi="Times New Roman" w:cs="Times New Roman"/>
              </w:rPr>
              <w:t>к</w:t>
            </w:r>
            <w:r w:rsidR="002A0CB9" w:rsidRPr="008346F2">
              <w:rPr>
                <w:rFonts w:ascii="Times New Roman" w:hAnsi="Times New Roman" w:cs="Times New Roman"/>
              </w:rPr>
              <w:t xml:space="preserve"> Приглашению к участию в Закупочной процедуре (Сводная форма коммерческого предложения).</w:t>
            </w:r>
          </w:p>
          <w:p w14:paraId="7CEE1161" w14:textId="5DDB0A76" w:rsidR="002614F9" w:rsidRDefault="002614F9" w:rsidP="00624B88">
            <w:pPr>
              <w:pStyle w:val="af9"/>
              <w:numPr>
                <w:ilvl w:val="0"/>
                <w:numId w:val="6"/>
              </w:numPr>
              <w:spacing w:before="120"/>
              <w:ind w:left="0" w:firstLine="0"/>
              <w:jc w:val="both"/>
              <w:rPr>
                <w:rFonts w:eastAsiaTheme="minorHAnsi"/>
                <w:sz w:val="22"/>
                <w:szCs w:val="22"/>
                <w:lang w:val="ru-RU"/>
              </w:rPr>
            </w:pPr>
            <w:r w:rsidRPr="002614F9">
              <w:rPr>
                <w:rFonts w:eastAsiaTheme="minorHAnsi"/>
                <w:sz w:val="22"/>
                <w:szCs w:val="22"/>
                <w:lang w:val="ru-RU"/>
              </w:rPr>
              <w:t>Пр</w:t>
            </w:r>
            <w:r w:rsidR="00132967">
              <w:rPr>
                <w:rFonts w:eastAsiaTheme="minorHAnsi"/>
                <w:sz w:val="22"/>
                <w:szCs w:val="22"/>
                <w:lang w:val="ru-RU"/>
              </w:rPr>
              <w:t>едельная</w:t>
            </w:r>
            <w:r w:rsidRPr="002614F9">
              <w:rPr>
                <w:rFonts w:eastAsiaTheme="minorHAnsi"/>
                <w:sz w:val="22"/>
                <w:szCs w:val="22"/>
                <w:lang w:val="ru-RU"/>
              </w:rPr>
              <w:t xml:space="preserve"> договорная цена Строительно-монтажных работ: Подрядчик дает твердые единичные расценки и использует исходные данные Заказчика, отражающие приблизительные (расчетные) физические объемы работ.</w:t>
            </w:r>
          </w:p>
          <w:p w14:paraId="3995B4C7" w14:textId="77777777" w:rsidR="006D6FD7" w:rsidRPr="002614F9" w:rsidRDefault="003C5F69" w:rsidP="00C76796">
            <w:pPr>
              <w:pStyle w:val="a4"/>
              <w:numPr>
                <w:ilvl w:val="1"/>
                <w:numId w:val="1"/>
              </w:numPr>
              <w:spacing w:before="120" w:after="120"/>
              <w:ind w:left="34" w:firstLine="0"/>
              <w:jc w:val="both"/>
              <w:rPr>
                <w:rFonts w:ascii="Times New Roman" w:hAnsi="Times New Roman" w:cs="Times New Roman"/>
              </w:rPr>
            </w:pPr>
            <w:r w:rsidRPr="002614F9">
              <w:rPr>
                <w:rFonts w:ascii="Times New Roman" w:hAnsi="Times New Roman" w:cs="Times New Roman"/>
              </w:rPr>
              <w:t>Цена Договора включает в себя вознаграждение Подрядчика, а также все затраты Подрядчика</w:t>
            </w:r>
            <w:r w:rsidRPr="002614F9" w:rsidDel="00510339">
              <w:rPr>
                <w:rFonts w:ascii="Times New Roman" w:hAnsi="Times New Roman" w:cs="Times New Roman"/>
              </w:rPr>
              <w:t xml:space="preserve"> </w:t>
            </w:r>
            <w:r w:rsidRPr="002614F9">
              <w:rPr>
                <w:rFonts w:ascii="Times New Roman" w:hAnsi="Times New Roman" w:cs="Times New Roman"/>
              </w:rPr>
              <w:t xml:space="preserve">по строительству Объекта, включая, но не ограничиваясь: </w:t>
            </w:r>
            <w:r w:rsidR="00854F62">
              <w:rPr>
                <w:rFonts w:ascii="Times New Roman" w:hAnsi="Times New Roman" w:cs="Times New Roman"/>
              </w:rPr>
              <w:t xml:space="preserve">затраты на </w:t>
            </w:r>
            <w:r w:rsidRPr="002614F9">
              <w:rPr>
                <w:rFonts w:ascii="Times New Roman" w:hAnsi="Times New Roman" w:cs="Times New Roman"/>
              </w:rPr>
              <w:t xml:space="preserve">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2614F9">
              <w:rPr>
                <w:rFonts w:ascii="Times New Roman" w:hAnsi="Times New Roman" w:cs="Times New Roman"/>
              </w:rPr>
              <w:t>ВЗиС</w:t>
            </w:r>
            <w:proofErr w:type="spellEnd"/>
            <w:r w:rsidRPr="002614F9">
              <w:rPr>
                <w:rFonts w:ascii="Times New Roman" w:hAnsi="Times New Roman" w:cs="Times New Roman"/>
              </w:rPr>
              <w:t xml:space="preserve">, затраты на перебазировку техники до Строительной площадки, доставку Персонала до места проведения Работ, обслуживание техники, </w:t>
            </w:r>
            <w:r w:rsidR="00CA0581" w:rsidRPr="002614F9">
              <w:rPr>
                <w:rFonts w:ascii="Times New Roman" w:hAnsi="Times New Roman" w:cs="Times New Roman"/>
              </w:rPr>
              <w:t xml:space="preserve">затраты связанные с новой </w:t>
            </w:r>
            <w:proofErr w:type="spellStart"/>
            <w:r w:rsidR="00CA0581" w:rsidRPr="002614F9">
              <w:rPr>
                <w:rFonts w:ascii="Times New Roman" w:hAnsi="Times New Roman" w:cs="Times New Roman"/>
              </w:rPr>
              <w:t>коронавирусной</w:t>
            </w:r>
            <w:proofErr w:type="spellEnd"/>
            <w:r w:rsidR="00CA0581" w:rsidRPr="002614F9">
              <w:rPr>
                <w:rFonts w:ascii="Times New Roman" w:hAnsi="Times New Roman" w:cs="Times New Roman"/>
              </w:rPr>
              <w:t xml:space="preserve"> инфекцией COVID-19 (в </w:t>
            </w:r>
            <w:proofErr w:type="spellStart"/>
            <w:r w:rsidR="00CA0581" w:rsidRPr="002614F9">
              <w:rPr>
                <w:rFonts w:ascii="Times New Roman" w:hAnsi="Times New Roman" w:cs="Times New Roman"/>
              </w:rPr>
              <w:t>т.ч</w:t>
            </w:r>
            <w:proofErr w:type="spellEnd"/>
            <w:r w:rsidR="00CA0581" w:rsidRPr="002614F9">
              <w:rPr>
                <w:rFonts w:ascii="Times New Roman" w:hAnsi="Times New Roman" w:cs="Times New Roman"/>
              </w:rPr>
              <w:t xml:space="preserve">. иные вирусные инфекции), </w:t>
            </w:r>
            <w:r w:rsidRPr="002614F9">
              <w:rPr>
                <w:rFonts w:ascii="Times New Roman" w:hAnsi="Times New Roman" w:cs="Times New Roman"/>
              </w:rPr>
              <w:t xml:space="preserve">непредвиденные расходы и все возможные прочие расходы, издержки, накладные расходы и </w:t>
            </w:r>
            <w:r w:rsidR="00CA0581" w:rsidRPr="002614F9">
              <w:rPr>
                <w:rFonts w:ascii="Times New Roman" w:hAnsi="Times New Roman" w:cs="Times New Roman"/>
              </w:rPr>
              <w:t xml:space="preserve">любые </w:t>
            </w:r>
            <w:r w:rsidRPr="002614F9">
              <w:rPr>
                <w:rFonts w:ascii="Times New Roman" w:hAnsi="Times New Roman" w:cs="Times New Roman"/>
              </w:rPr>
              <w:t>иные затраты Подрядчика, понесенные им в связи с выполнением Договора</w:t>
            </w:r>
            <w:r w:rsidR="00114C24" w:rsidRPr="002614F9">
              <w:rPr>
                <w:rFonts w:ascii="Times New Roman" w:hAnsi="Times New Roman" w:cs="Times New Roman"/>
              </w:rPr>
              <w:t>.</w:t>
            </w:r>
            <w:bookmarkEnd w:id="0"/>
          </w:p>
        </w:tc>
      </w:tr>
      <w:tr w:rsidR="00BE5986" w:rsidRPr="008346F2" w14:paraId="4689047C" w14:textId="77777777" w:rsidTr="003803FB">
        <w:tc>
          <w:tcPr>
            <w:tcW w:w="2127" w:type="dxa"/>
          </w:tcPr>
          <w:p w14:paraId="55B42F1A" w14:textId="77777777" w:rsidR="00BE5986" w:rsidRPr="008346F2" w:rsidRDefault="00BE5986" w:rsidP="00BE5986">
            <w:pPr>
              <w:pStyle w:val="a4"/>
              <w:numPr>
                <w:ilvl w:val="0"/>
                <w:numId w:val="1"/>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t>Порядок расчетов</w:t>
            </w:r>
          </w:p>
        </w:tc>
        <w:tc>
          <w:tcPr>
            <w:tcW w:w="8079" w:type="dxa"/>
          </w:tcPr>
          <w:p w14:paraId="7C7FE563" w14:textId="77777777" w:rsidR="00BE5986" w:rsidRPr="00F0216A" w:rsidRDefault="00BE5986" w:rsidP="00BE5986">
            <w:pPr>
              <w:pStyle w:val="a4"/>
              <w:spacing w:before="120" w:after="120"/>
              <w:ind w:left="36"/>
              <w:jc w:val="both"/>
              <w:rPr>
                <w:rFonts w:ascii="Times New Roman" w:hAnsi="Times New Roman" w:cs="Times New Roman"/>
              </w:rPr>
            </w:pPr>
            <w:bookmarkStart w:id="1" w:name="_Toc528579963"/>
            <w:r w:rsidRPr="00F0216A">
              <w:rPr>
                <w:rFonts w:ascii="Times New Roman" w:hAnsi="Times New Roman" w:cs="Times New Roman"/>
              </w:rPr>
              <w:t>Оплата производится без авансирования</w:t>
            </w:r>
          </w:p>
          <w:p w14:paraId="24591BED" w14:textId="41B9B604" w:rsidR="00143DA1" w:rsidRDefault="00222191" w:rsidP="001B0ABD">
            <w:pPr>
              <w:pStyle w:val="a4"/>
              <w:numPr>
                <w:ilvl w:val="1"/>
                <w:numId w:val="1"/>
              </w:numPr>
              <w:pBdr>
                <w:top w:val="nil"/>
                <w:left w:val="nil"/>
                <w:bottom w:val="nil"/>
                <w:right w:val="nil"/>
                <w:between w:val="nil"/>
                <w:bar w:val="nil"/>
              </w:pBdr>
              <w:tabs>
                <w:tab w:val="left" w:pos="450"/>
              </w:tabs>
              <w:spacing w:before="120" w:after="120"/>
              <w:ind w:left="176" w:hanging="142"/>
              <w:jc w:val="both"/>
              <w:rPr>
                <w:rFonts w:ascii="Times New Roman" w:hAnsi="Times New Roman" w:cs="Times New Roman"/>
              </w:rPr>
            </w:pPr>
            <w:r w:rsidRPr="004D7B0F">
              <w:rPr>
                <w:rFonts w:ascii="Times New Roman" w:hAnsi="Times New Roman" w:cs="Times New Roman"/>
                <w:bCs/>
              </w:rPr>
              <w:t xml:space="preserve">Оплата за выполненные в Отчетном периоде </w:t>
            </w:r>
            <w:r w:rsidR="00BD05C5">
              <w:rPr>
                <w:rFonts w:ascii="Times New Roman" w:hAnsi="Times New Roman" w:cs="Times New Roman"/>
                <w:bCs/>
              </w:rPr>
              <w:t>работам</w:t>
            </w:r>
            <w:r w:rsidRPr="004D7B0F">
              <w:rPr>
                <w:rFonts w:ascii="Times New Roman" w:hAnsi="Times New Roman" w:cs="Times New Roman"/>
                <w:bCs/>
              </w:rPr>
              <w:t xml:space="preserve"> осуществляется Заказчиком в первый рабочий четверг по</w:t>
            </w:r>
            <w:r>
              <w:rPr>
                <w:rFonts w:ascii="Times New Roman" w:hAnsi="Times New Roman" w:cs="Times New Roman"/>
                <w:bCs/>
              </w:rPr>
              <w:t>сле истечения</w:t>
            </w:r>
            <w:r w:rsidRPr="004D7B0F">
              <w:rPr>
                <w:rFonts w:ascii="Times New Roman" w:hAnsi="Times New Roman" w:cs="Times New Roman"/>
                <w:bCs/>
              </w:rPr>
              <w:t xml:space="preserve"> </w:t>
            </w:r>
            <w:r>
              <w:rPr>
                <w:rFonts w:ascii="Times New Roman" w:hAnsi="Times New Roman" w:cs="Times New Roman"/>
                <w:bCs/>
              </w:rPr>
              <w:t>45</w:t>
            </w:r>
            <w:r w:rsidRPr="004D7B0F">
              <w:rPr>
                <w:rFonts w:ascii="Times New Roman" w:hAnsi="Times New Roman" w:cs="Times New Roman"/>
                <w:bCs/>
              </w:rPr>
              <w:t xml:space="preserve"> (</w:t>
            </w:r>
            <w:r>
              <w:rPr>
                <w:rFonts w:ascii="Times New Roman" w:hAnsi="Times New Roman" w:cs="Times New Roman"/>
                <w:bCs/>
              </w:rPr>
              <w:t>сорока пяти</w:t>
            </w:r>
            <w:r w:rsidRPr="001B0ABD">
              <w:rPr>
                <w:rFonts w:ascii="Times New Roman" w:hAnsi="Times New Roman" w:cs="Times New Roman"/>
              </w:rPr>
              <w:t>) календарных дней с момента получения Заказчиком оригиналов счета на оплату и счета-фактуры, на основании подписанного сторонами Акта приемки №КС-2 и Справки о стоимости выполненных работ и затрат по форме № НН.КС-3.1, за вычетом суммы гарантийного удержания в размере 5% (пять процентов) от стоимости соответствующих СМР, с учетом НД</w:t>
            </w:r>
            <w:r>
              <w:rPr>
                <w:rFonts w:ascii="Times New Roman" w:hAnsi="Times New Roman" w:cs="Times New Roman"/>
              </w:rPr>
              <w:t>С.</w:t>
            </w:r>
          </w:p>
          <w:p w14:paraId="0C888E13" w14:textId="77777777" w:rsidR="009F5EDC" w:rsidRDefault="009F5EDC" w:rsidP="009F5EDC">
            <w:pPr>
              <w:pStyle w:val="a4"/>
              <w:pBdr>
                <w:top w:val="nil"/>
                <w:left w:val="nil"/>
                <w:bottom w:val="nil"/>
                <w:right w:val="nil"/>
                <w:between w:val="nil"/>
                <w:bar w:val="nil"/>
              </w:pBdr>
              <w:tabs>
                <w:tab w:val="left" w:pos="450"/>
              </w:tabs>
              <w:spacing w:before="120" w:after="120"/>
              <w:ind w:left="176"/>
              <w:jc w:val="both"/>
              <w:rPr>
                <w:rFonts w:ascii="Times New Roman" w:hAnsi="Times New Roman" w:cs="Times New Roman"/>
              </w:rPr>
            </w:pPr>
          </w:p>
          <w:bookmarkEnd w:id="1"/>
          <w:p w14:paraId="4E176F77" w14:textId="5A655FD8" w:rsidR="00625759" w:rsidRPr="00D9137F" w:rsidRDefault="00625759" w:rsidP="00625759">
            <w:pPr>
              <w:pStyle w:val="a4"/>
              <w:numPr>
                <w:ilvl w:val="1"/>
                <w:numId w:val="1"/>
              </w:numPr>
              <w:pBdr>
                <w:top w:val="nil"/>
                <w:left w:val="nil"/>
                <w:bottom w:val="nil"/>
                <w:right w:val="nil"/>
                <w:between w:val="nil"/>
                <w:bar w:val="nil"/>
              </w:pBdr>
              <w:tabs>
                <w:tab w:val="left" w:pos="450"/>
              </w:tabs>
              <w:spacing w:before="120" w:after="120"/>
              <w:ind w:left="176" w:hanging="142"/>
              <w:jc w:val="both"/>
              <w:rPr>
                <w:rFonts w:ascii="Times New Roman" w:hAnsi="Times New Roman" w:cs="Times New Roman"/>
              </w:rPr>
            </w:pPr>
            <w:r w:rsidRPr="00F0216A">
              <w:rPr>
                <w:rFonts w:ascii="Times New Roman" w:hAnsi="Times New Roman" w:cs="Times New Roman"/>
              </w:rPr>
              <w:t xml:space="preserve">Выплата </w:t>
            </w:r>
            <w:r w:rsidRPr="00F0216A">
              <w:rPr>
                <w:rFonts w:ascii="Times New Roman" w:hAnsi="Times New Roman" w:cs="Times New Roman"/>
                <w:bCs/>
              </w:rPr>
              <w:t>гарантийного удержания, указанного в п. 3.1</w:t>
            </w:r>
            <w:r>
              <w:rPr>
                <w:rFonts w:ascii="Times New Roman" w:hAnsi="Times New Roman" w:cs="Times New Roman"/>
                <w:bCs/>
              </w:rPr>
              <w:t xml:space="preserve"> </w:t>
            </w:r>
            <w:r w:rsidRPr="00F0216A">
              <w:rPr>
                <w:rFonts w:ascii="Times New Roman" w:hAnsi="Times New Roman" w:cs="Times New Roman"/>
                <w:bCs/>
              </w:rPr>
              <w:t xml:space="preserve">настоящих Основных условий, </w:t>
            </w:r>
            <w:r w:rsidRPr="00B424F3">
              <w:rPr>
                <w:rFonts w:ascii="Times New Roman" w:hAnsi="Times New Roman" w:cs="Times New Roman"/>
                <w:bCs/>
              </w:rPr>
              <w:t>производится Заказчиком в следующем порядке:</w:t>
            </w:r>
          </w:p>
          <w:p w14:paraId="741C159F" w14:textId="5557B41F" w:rsidR="00625759" w:rsidRPr="00593139" w:rsidRDefault="00625759" w:rsidP="00625759">
            <w:pPr>
              <w:tabs>
                <w:tab w:val="left" w:pos="450"/>
              </w:tabs>
              <w:spacing w:before="120" w:after="120"/>
              <w:jc w:val="both"/>
              <w:rPr>
                <w:rFonts w:ascii="Times New Roman" w:hAnsi="Times New Roman" w:cs="Times New Roman"/>
                <w:bCs/>
              </w:rPr>
            </w:pPr>
            <w:r w:rsidRPr="00D9137F">
              <w:rPr>
                <w:rFonts w:ascii="Times New Roman" w:hAnsi="Times New Roman" w:cs="Times New Roman"/>
                <w:b/>
                <w:bCs/>
              </w:rPr>
              <w:t xml:space="preserve">3.4.1. </w:t>
            </w:r>
            <w:r w:rsidRPr="00B424F3">
              <w:rPr>
                <w:rFonts w:ascii="Times New Roman" w:hAnsi="Times New Roman" w:cs="Times New Roman"/>
                <w:bCs/>
              </w:rPr>
              <w:t xml:space="preserve">50% гарантийного удержания от стоимости </w:t>
            </w:r>
            <w:r w:rsidR="009F5EDC">
              <w:rPr>
                <w:rFonts w:ascii="Times New Roman" w:hAnsi="Times New Roman" w:cs="Times New Roman"/>
                <w:bCs/>
              </w:rPr>
              <w:t>работ</w:t>
            </w:r>
            <w:r w:rsidRPr="00B424F3">
              <w:rPr>
                <w:rFonts w:ascii="Times New Roman" w:hAnsi="Times New Roman" w:cs="Times New Roman"/>
                <w:bCs/>
              </w:rPr>
              <w:t xml:space="preserve"> оплачивается на основании подписанного Сторонами </w:t>
            </w:r>
            <w:r w:rsidRPr="00B424F3">
              <w:rPr>
                <w:rFonts w:ascii="Times New Roman" w:hAnsi="Times New Roman" w:cs="Times New Roman"/>
                <w:bCs/>
                <w:lang w:bidi="ru-RU"/>
              </w:rPr>
              <w:t>Акта о завершении работ по Договору</w:t>
            </w:r>
            <w:r>
              <w:rPr>
                <w:rFonts w:ascii="Times New Roman" w:hAnsi="Times New Roman" w:cs="Times New Roman"/>
                <w:bCs/>
                <w:lang w:bidi="ru-RU"/>
              </w:rPr>
              <w:t xml:space="preserve"> </w:t>
            </w:r>
            <w:r w:rsidRPr="00B424F3">
              <w:rPr>
                <w:rFonts w:ascii="Times New Roman" w:hAnsi="Times New Roman" w:cs="Times New Roman"/>
                <w:b/>
                <w:bCs/>
              </w:rPr>
              <w:t xml:space="preserve">в первый рабочий четверг </w:t>
            </w:r>
            <w:r w:rsidRPr="001B0ABD">
              <w:rPr>
                <w:rFonts w:ascii="Times New Roman" w:hAnsi="Times New Roman" w:cs="Times New Roman"/>
                <w:b/>
                <w:bCs/>
              </w:rPr>
              <w:t>после истечения 45 (сорока пяти)</w:t>
            </w:r>
            <w:r>
              <w:rPr>
                <w:rFonts w:ascii="Times New Roman" w:hAnsi="Times New Roman" w:cs="Times New Roman"/>
                <w:b/>
                <w:bCs/>
              </w:rPr>
              <w:t xml:space="preserve"> </w:t>
            </w:r>
            <w:r w:rsidRPr="00B424F3">
              <w:rPr>
                <w:rFonts w:ascii="Times New Roman" w:hAnsi="Times New Roman" w:cs="Times New Roman"/>
                <w:b/>
                <w:bCs/>
              </w:rPr>
              <w:t>календарных дней</w:t>
            </w:r>
            <w:r w:rsidRPr="00B424F3">
              <w:rPr>
                <w:rFonts w:ascii="Times New Roman" w:hAnsi="Times New Roman" w:cs="Times New Roman"/>
                <w:bCs/>
              </w:rPr>
              <w:t xml:space="preserve"> </w:t>
            </w:r>
            <w:r w:rsidRPr="00B424F3">
              <w:rPr>
                <w:rFonts w:ascii="Times New Roman" w:hAnsi="Times New Roman" w:cs="Times New Roman"/>
              </w:rPr>
              <w:t>с момента получения Заказчиком оригинала счета на оплату</w:t>
            </w:r>
            <w:r w:rsidRPr="00B424F3">
              <w:rPr>
                <w:rFonts w:ascii="Times New Roman" w:hAnsi="Times New Roman" w:cs="Times New Roman"/>
                <w:bCs/>
              </w:rPr>
              <w:t>.</w:t>
            </w:r>
          </w:p>
          <w:p w14:paraId="6481117E" w14:textId="650A7320" w:rsidR="00BE5986" w:rsidRPr="00943D33" w:rsidRDefault="00625759" w:rsidP="009F5EDC">
            <w:pPr>
              <w:pStyle w:val="a4"/>
              <w:tabs>
                <w:tab w:val="left" w:pos="450"/>
              </w:tabs>
              <w:spacing w:before="120" w:after="120"/>
              <w:ind w:left="24"/>
              <w:jc w:val="both"/>
              <w:rPr>
                <w:rFonts w:ascii="Times New Roman" w:hAnsi="Times New Roman" w:cs="Times New Roman"/>
              </w:rPr>
            </w:pPr>
            <w:r w:rsidRPr="00593139">
              <w:rPr>
                <w:rFonts w:ascii="Times New Roman" w:hAnsi="Times New Roman" w:cs="Times New Roman"/>
                <w:b/>
              </w:rPr>
              <w:t>3.4.2.</w:t>
            </w:r>
            <w:r w:rsidRPr="00593139">
              <w:rPr>
                <w:rFonts w:ascii="Times New Roman" w:hAnsi="Times New Roman" w:cs="Times New Roman"/>
              </w:rPr>
              <w:t xml:space="preserve"> </w:t>
            </w:r>
            <w:r w:rsidRPr="00B424F3">
              <w:rPr>
                <w:rFonts w:ascii="Times New Roman" w:hAnsi="Times New Roman" w:cs="Times New Roman"/>
              </w:rPr>
              <w:t xml:space="preserve">50% гарантийного удержания от стоимости </w:t>
            </w:r>
            <w:r w:rsidR="009F5EDC">
              <w:rPr>
                <w:rFonts w:ascii="Times New Roman" w:hAnsi="Times New Roman" w:cs="Times New Roman"/>
              </w:rPr>
              <w:t>работ</w:t>
            </w:r>
            <w:r w:rsidRPr="00B424F3">
              <w:rPr>
                <w:rFonts w:ascii="Times New Roman" w:hAnsi="Times New Roman" w:cs="Times New Roman"/>
              </w:rPr>
              <w:t xml:space="preserve"> оплачивается на основании подписанного Сторонами Акта об окончании Гарантийного периода </w:t>
            </w:r>
            <w:r w:rsidRPr="00B424F3">
              <w:rPr>
                <w:rFonts w:ascii="Times New Roman" w:hAnsi="Times New Roman" w:cs="Times New Roman"/>
                <w:b/>
              </w:rPr>
              <w:t xml:space="preserve">в первый </w:t>
            </w:r>
            <w:r w:rsidRPr="00B424F3">
              <w:rPr>
                <w:rFonts w:ascii="Times New Roman" w:hAnsi="Times New Roman" w:cs="Times New Roman"/>
                <w:b/>
              </w:rPr>
              <w:lastRenderedPageBreak/>
              <w:t xml:space="preserve">рабочий четверг </w:t>
            </w:r>
            <w:r w:rsidRPr="001B0ABD">
              <w:rPr>
                <w:rFonts w:ascii="Times New Roman" w:hAnsi="Times New Roman" w:cs="Times New Roman"/>
                <w:b/>
              </w:rPr>
              <w:t>после истечения 45 (сорока пяти)</w:t>
            </w:r>
            <w:r>
              <w:rPr>
                <w:rFonts w:ascii="Times New Roman" w:hAnsi="Times New Roman" w:cs="Times New Roman"/>
                <w:b/>
              </w:rPr>
              <w:t xml:space="preserve"> </w:t>
            </w:r>
            <w:r w:rsidRPr="00B424F3">
              <w:rPr>
                <w:rFonts w:ascii="Times New Roman" w:hAnsi="Times New Roman" w:cs="Times New Roman"/>
                <w:b/>
              </w:rPr>
              <w:t>календарных дней</w:t>
            </w:r>
            <w:r w:rsidRPr="00B424F3">
              <w:rPr>
                <w:rFonts w:ascii="Times New Roman" w:hAnsi="Times New Roman" w:cs="Times New Roman"/>
              </w:rPr>
              <w:t xml:space="preserve"> с момента получения Заказчиком оригинала счета на оплату.</w:t>
            </w:r>
          </w:p>
        </w:tc>
      </w:tr>
      <w:tr w:rsidR="00BE5986" w:rsidRPr="008346F2" w14:paraId="16910818" w14:textId="77777777" w:rsidTr="003803FB">
        <w:tc>
          <w:tcPr>
            <w:tcW w:w="2127" w:type="dxa"/>
          </w:tcPr>
          <w:p w14:paraId="117DF09A" w14:textId="77777777" w:rsidR="00BE5986" w:rsidRPr="008346F2" w:rsidRDefault="00BE5986" w:rsidP="00BE5986">
            <w:pPr>
              <w:pStyle w:val="a4"/>
              <w:numPr>
                <w:ilvl w:val="0"/>
                <w:numId w:val="5"/>
              </w:numPr>
              <w:spacing w:after="120"/>
              <w:contextualSpacing w:val="0"/>
              <w:jc w:val="both"/>
              <w:rPr>
                <w:rFonts w:ascii="Times New Roman" w:hAnsi="Times New Roman" w:cs="Times New Roman"/>
                <w:b/>
              </w:rPr>
            </w:pPr>
            <w:r w:rsidRPr="008346F2">
              <w:rPr>
                <w:rFonts w:ascii="Times New Roman" w:hAnsi="Times New Roman" w:cs="Times New Roman"/>
                <w:b/>
              </w:rPr>
              <w:lastRenderedPageBreak/>
              <w:t>Дополнительные работы</w:t>
            </w:r>
          </w:p>
        </w:tc>
        <w:tc>
          <w:tcPr>
            <w:tcW w:w="8079" w:type="dxa"/>
          </w:tcPr>
          <w:p w14:paraId="2783F879" w14:textId="05B97FB8" w:rsidR="00BE5986" w:rsidRPr="008346F2" w:rsidRDefault="00BE5986" w:rsidP="00BE5986">
            <w:pPr>
              <w:pStyle w:val="a4"/>
              <w:widowControl w:val="0"/>
              <w:numPr>
                <w:ilvl w:val="1"/>
                <w:numId w:val="5"/>
              </w:numPr>
              <w:tabs>
                <w:tab w:val="left" w:pos="319"/>
                <w:tab w:val="left" w:pos="525"/>
              </w:tabs>
              <w:autoSpaceDE w:val="0"/>
              <w:autoSpaceDN w:val="0"/>
              <w:adjustRightInd w:val="0"/>
              <w:ind w:left="25" w:hanging="25"/>
              <w:jc w:val="both"/>
              <w:rPr>
                <w:rFonts w:ascii="Times New Roman" w:eastAsia="Calibri" w:hAnsi="Times New Roman" w:cs="Times New Roman"/>
                <w:lang w:eastAsia="ru-RU"/>
              </w:rPr>
            </w:pPr>
            <w:r w:rsidRPr="008346F2">
              <w:rPr>
                <w:rFonts w:ascii="Times New Roman" w:eastAsia="Calibri" w:hAnsi="Times New Roman" w:cs="Times New Roman"/>
                <w:lang w:eastAsia="ru-RU"/>
              </w:rPr>
              <w:t xml:space="preserve"> В случае выявления Подрядчиком в ходе выполнения Работ Дополнительных работ, не учтенных в Техническом задании, Рабочей документации и требующих увеличения Цены Договора, Подрядчик обязан в течение </w:t>
            </w:r>
            <w:r>
              <w:rPr>
                <w:rFonts w:ascii="Times New Roman" w:eastAsia="Calibri" w:hAnsi="Times New Roman" w:cs="Times New Roman"/>
                <w:lang w:eastAsia="ru-RU"/>
              </w:rPr>
              <w:t>10 (десяти)</w:t>
            </w:r>
            <w:r w:rsidRPr="008346F2">
              <w:rPr>
                <w:rFonts w:ascii="Times New Roman" w:eastAsia="Calibri" w:hAnsi="Times New Roman" w:cs="Times New Roman"/>
                <w:lang w:eastAsia="ru-RU"/>
              </w:rPr>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14:paraId="0CDFFA19"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rPr>
            </w:pPr>
            <w:r w:rsidRPr="008346F2">
              <w:rPr>
                <w:rFonts w:ascii="Times New Roman" w:eastAsia="Calibri" w:hAnsi="Times New Roman" w:cs="Times New Roman"/>
                <w:lang w:eastAsia="ru-RU"/>
              </w:rPr>
              <w:t>Заказчик в течение 7 (семи)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078A5725"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rPr>
            </w:pPr>
            <w:r w:rsidRPr="008346F2">
              <w:rPr>
                <w:rFonts w:ascii="Times New Roman" w:eastAsia="Calibri" w:hAnsi="Times New Roman" w:cs="Times New Roman"/>
                <w:lang w:eastAsia="ru-RU"/>
              </w:rPr>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613DD38C" w14:textId="77777777" w:rsidR="00BE5986" w:rsidRPr="008346F2" w:rsidRDefault="00BE5986" w:rsidP="00BE5986">
            <w:pPr>
              <w:widowControl w:val="0"/>
              <w:autoSpaceDE w:val="0"/>
              <w:autoSpaceDN w:val="0"/>
              <w:adjustRightInd w:val="0"/>
              <w:ind w:left="36"/>
              <w:jc w:val="both"/>
              <w:outlineLvl w:val="1"/>
              <w:rPr>
                <w:rFonts w:ascii="Times New Roman" w:eastAsia="Calibri" w:hAnsi="Times New Roman" w:cs="Times New Roman"/>
                <w:lang w:eastAsia="ru-RU"/>
              </w:rPr>
            </w:pPr>
            <w:r w:rsidRPr="008346F2">
              <w:rPr>
                <w:rFonts w:ascii="Times New Roman" w:eastAsia="Calibri" w:hAnsi="Times New Roman" w:cs="Times New Roman"/>
                <w:lang w:eastAsia="ru-RU"/>
              </w:rPr>
              <w:t>При согласии Заказчика на выполнение Дополнительных работ Стороны подписывают дополнительное соглашение к настоящему Договору, в котором указывают стоимость таких Дополнительных работ и сроки их выполнения.</w:t>
            </w:r>
          </w:p>
          <w:p w14:paraId="1BE9890A"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rPr>
            </w:pPr>
            <w:r w:rsidRPr="008346F2">
              <w:rPr>
                <w:rFonts w:ascii="Times New Roman" w:eastAsia="Calibri" w:hAnsi="Times New Roman" w:cs="Times New Roman"/>
                <w:lang w:eastAsia="ru-RU"/>
              </w:rPr>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14:paraId="693AFCAD" w14:textId="3C5DC84E" w:rsidR="00BE5986" w:rsidRPr="008346F2" w:rsidRDefault="00BE5986" w:rsidP="00BE5986">
            <w:pPr>
              <w:pStyle w:val="a4"/>
              <w:widowControl w:val="0"/>
              <w:numPr>
                <w:ilvl w:val="1"/>
                <w:numId w:val="5"/>
              </w:numPr>
              <w:tabs>
                <w:tab w:val="left" w:pos="487"/>
              </w:tabs>
              <w:autoSpaceDE w:val="0"/>
              <w:autoSpaceDN w:val="0"/>
              <w:adjustRightInd w:val="0"/>
              <w:ind w:left="36" w:firstLine="0"/>
              <w:jc w:val="both"/>
              <w:rPr>
                <w:rFonts w:ascii="Times New Roman" w:eastAsia="Calibri" w:hAnsi="Times New Roman" w:cs="Times New Roman"/>
                <w:lang w:eastAsia="ru-RU"/>
              </w:rPr>
            </w:pPr>
            <w:bookmarkStart w:id="2" w:name="_Toc528579945"/>
            <w:r w:rsidRPr="008346F2">
              <w:rPr>
                <w:rFonts w:ascii="Times New Roman" w:eastAsia="Calibri" w:hAnsi="Times New Roman" w:cs="Times New Roman"/>
                <w:lang w:eastAsia="ru-RU"/>
              </w:rPr>
              <w:t>Заказчик вправе вносить изменения в Рабочую документацию, без оплаты Дополнительных работ сверх Цены Договора, если такие Дополнительные работы по стоимости не превышают 10 % (десять процентов) Цены Договора, указанной в Расчете договорной цены (Приложение № 2 к Договору) и не меняют характера работ, предусмотренных в Договоре.</w:t>
            </w:r>
            <w:bookmarkEnd w:id="2"/>
          </w:p>
          <w:p w14:paraId="16FC73F5" w14:textId="35597D70" w:rsidR="00BE5986" w:rsidRPr="008346F2" w:rsidRDefault="00BE5986" w:rsidP="00BE5986">
            <w:pPr>
              <w:widowControl w:val="0"/>
              <w:tabs>
                <w:tab w:val="left" w:pos="487"/>
              </w:tabs>
              <w:autoSpaceDE w:val="0"/>
              <w:autoSpaceDN w:val="0"/>
              <w:adjustRightInd w:val="0"/>
              <w:ind w:left="36"/>
              <w:jc w:val="both"/>
              <w:outlineLvl w:val="1"/>
              <w:rPr>
                <w:rFonts w:ascii="Times New Roman" w:eastAsia="Calibri" w:hAnsi="Times New Roman" w:cs="Times New Roman"/>
                <w:lang w:eastAsia="ru-RU"/>
              </w:rPr>
            </w:pPr>
            <w:bookmarkStart w:id="3" w:name="_Toc528579946"/>
            <w:r w:rsidRPr="008346F2">
              <w:rPr>
                <w:rFonts w:ascii="Times New Roman" w:eastAsia="Calibri" w:hAnsi="Times New Roman" w:cs="Times New Roman"/>
                <w:lang w:eastAsia="ru-RU"/>
              </w:rPr>
              <w:t xml:space="preserve">Дополнительные работы, потребность в которых возникла в связи с </w:t>
            </w:r>
            <w:r w:rsidR="001B0ABD" w:rsidRPr="008346F2">
              <w:rPr>
                <w:rFonts w:ascii="Times New Roman" w:eastAsia="Calibri" w:hAnsi="Times New Roman" w:cs="Times New Roman"/>
                <w:lang w:eastAsia="ru-RU"/>
              </w:rPr>
              <w:t>внесением Заказчиком</w:t>
            </w:r>
            <w:r w:rsidRPr="008346F2">
              <w:rPr>
                <w:rFonts w:ascii="Times New Roman" w:eastAsia="Calibri" w:hAnsi="Times New Roman" w:cs="Times New Roman"/>
                <w:lang w:eastAsia="ru-RU"/>
              </w:rPr>
              <w:t xml:space="preserve"> изменений в Рабочую документацию, стоимость которых превышает 10% (десять процентов) Цены Договора и/или вызывает необходимость выполнения видов работ, не предусмотренных в Рабочей документации подлежат оплате (сверх 10%) на основании подписанного Сторонами дополнительного соглашения и согласованной дополнительной сметы. При формировании сметной документации на Дополнительные работы ценовые параметры определяются на момент согласования выполнения таких работ, подтвержденного документально.</w:t>
            </w:r>
          </w:p>
          <w:bookmarkEnd w:id="3"/>
          <w:p w14:paraId="6DF94230" w14:textId="77777777" w:rsidR="00BE5986" w:rsidRPr="008346F2" w:rsidRDefault="00BE5986" w:rsidP="00BE5986">
            <w:pPr>
              <w:pStyle w:val="a4"/>
              <w:widowControl w:val="0"/>
              <w:numPr>
                <w:ilvl w:val="1"/>
                <w:numId w:val="5"/>
              </w:numPr>
              <w:tabs>
                <w:tab w:val="left" w:pos="487"/>
              </w:tabs>
              <w:autoSpaceDE w:val="0"/>
              <w:autoSpaceDN w:val="0"/>
              <w:adjustRightInd w:val="0"/>
              <w:ind w:left="36" w:firstLine="0"/>
              <w:jc w:val="both"/>
              <w:rPr>
                <w:rFonts w:ascii="Times New Roman" w:eastAsia="Calibri" w:hAnsi="Times New Roman" w:cs="Times New Roman"/>
                <w:lang w:eastAsia="ru-RU"/>
              </w:rPr>
            </w:pPr>
            <w:r w:rsidRPr="008346F2">
              <w:rPr>
                <w:rFonts w:ascii="Times New Roman" w:eastAsia="Calibri" w:hAnsi="Times New Roman" w:cs="Times New Roman"/>
                <w:lang w:eastAsia="ru-RU"/>
              </w:rPr>
              <w:t>Дополнительные работы, вызванные неисполнением/ненадлежащим исполнением Подрядчиком своих обязательств по настоящему Договору, оплате не подлежат и не увеличивают общую Цену Договора.</w:t>
            </w:r>
          </w:p>
          <w:p w14:paraId="0E6D1085" w14:textId="065CEA04" w:rsidR="00BE5986" w:rsidRPr="008346F2" w:rsidRDefault="00BE5986" w:rsidP="00BE5986">
            <w:pPr>
              <w:widowControl w:val="0"/>
              <w:numPr>
                <w:ilvl w:val="1"/>
                <w:numId w:val="5"/>
              </w:numPr>
              <w:tabs>
                <w:tab w:val="left" w:pos="487"/>
              </w:tabs>
              <w:autoSpaceDE w:val="0"/>
              <w:autoSpaceDN w:val="0"/>
              <w:adjustRightInd w:val="0"/>
              <w:ind w:left="36" w:firstLine="0"/>
              <w:jc w:val="both"/>
              <w:rPr>
                <w:rFonts w:ascii="Times New Roman" w:eastAsia="Calibri" w:hAnsi="Times New Roman" w:cs="Times New Roman"/>
                <w:lang w:eastAsia="ru-RU"/>
              </w:rPr>
            </w:pPr>
            <w:r w:rsidRPr="008346F2">
              <w:rPr>
                <w:rFonts w:ascii="Times New Roman" w:eastAsia="Calibri" w:hAnsi="Times New Roman" w:cs="Times New Roman"/>
                <w:lang w:eastAsia="ru-RU"/>
              </w:rPr>
              <w:t>Если в результате изменений в Рабочей документации, Технического задания объем Работ по сравнению со сметной документацией, стоимость которых предусмотрена в настоящем Договоре, уменьшится, то стоимость Работ, не подлежащих выполнению, Подрядчику не оплачивается.</w:t>
            </w:r>
          </w:p>
          <w:p w14:paraId="091F7325" w14:textId="77777777" w:rsidR="00BE5986" w:rsidRPr="008346F2" w:rsidRDefault="00BE5986" w:rsidP="00BE5986">
            <w:pPr>
              <w:pStyle w:val="a4"/>
              <w:pBdr>
                <w:top w:val="nil"/>
                <w:left w:val="nil"/>
                <w:bottom w:val="nil"/>
                <w:right w:val="nil"/>
                <w:between w:val="nil"/>
              </w:pBdr>
              <w:tabs>
                <w:tab w:val="left" w:pos="487"/>
              </w:tabs>
              <w:ind w:left="36"/>
              <w:jc w:val="both"/>
              <w:rPr>
                <w:rFonts w:ascii="Times New Roman" w:hAnsi="Times New Roman" w:cs="Times New Roman"/>
              </w:rPr>
            </w:pPr>
            <w:r w:rsidRPr="008346F2">
              <w:rPr>
                <w:rFonts w:ascii="Times New Roman" w:eastAsia="Calibri" w:hAnsi="Times New Roman" w:cs="Times New Roman"/>
                <w:bCs/>
                <w:lang w:eastAsia="ru-RU"/>
              </w:rPr>
              <w:t xml:space="preserve">Невыполненные Работы, а также исправление ошибок в Документации, </w:t>
            </w:r>
            <w:r w:rsidRPr="008346F2">
              <w:rPr>
                <w:rFonts w:ascii="Times New Roman" w:eastAsia="Calibri" w:hAnsi="Times New Roman" w:cs="Times New Roman"/>
                <w:lang w:eastAsia="ru-RU"/>
              </w:rPr>
              <w:t>не меняющие характера Работ</w:t>
            </w:r>
            <w:r w:rsidRPr="008346F2">
              <w:rPr>
                <w:rFonts w:ascii="Times New Roman" w:eastAsia="Calibri" w:hAnsi="Times New Roman" w:cs="Times New Roman"/>
                <w:bCs/>
                <w:lang w:eastAsia="ru-RU"/>
              </w:rPr>
              <w:t>, не являются экономией Подрядчика и не подлежат оплате Заказчиком.</w:t>
            </w:r>
          </w:p>
        </w:tc>
      </w:tr>
      <w:tr w:rsidR="00BE5986" w:rsidRPr="008346F2" w14:paraId="7C6FB0D4" w14:textId="77777777" w:rsidTr="00B0181E">
        <w:trPr>
          <w:trHeight w:val="1127"/>
        </w:trPr>
        <w:tc>
          <w:tcPr>
            <w:tcW w:w="2127" w:type="dxa"/>
          </w:tcPr>
          <w:p w14:paraId="54F0364B"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t>Результат работ по договору и порядок их приемки</w:t>
            </w:r>
          </w:p>
        </w:tc>
        <w:tc>
          <w:tcPr>
            <w:tcW w:w="8079" w:type="dxa"/>
          </w:tcPr>
          <w:p w14:paraId="1E5FB038" w14:textId="77777777" w:rsidR="00BE5986" w:rsidRPr="008346F2" w:rsidRDefault="00BE5986" w:rsidP="00BE5986">
            <w:pPr>
              <w:pStyle w:val="a4"/>
              <w:numPr>
                <w:ilvl w:val="1"/>
                <w:numId w:val="5"/>
              </w:numPr>
              <w:spacing w:before="120" w:after="120"/>
              <w:ind w:left="36" w:firstLine="0"/>
              <w:jc w:val="both"/>
              <w:rPr>
                <w:rFonts w:ascii="Times New Roman" w:hAnsi="Times New Roman" w:cs="Times New Roman"/>
              </w:rPr>
            </w:pPr>
            <w:r w:rsidRPr="008346F2">
              <w:rPr>
                <w:rFonts w:ascii="Times New Roman" w:hAnsi="Times New Roman" w:cs="Times New Roman"/>
              </w:rPr>
              <w:t>Общие принципы</w:t>
            </w:r>
          </w:p>
          <w:p w14:paraId="57F80712" w14:textId="77777777" w:rsidR="00BE5986" w:rsidRPr="008346F2" w:rsidRDefault="00BE5986" w:rsidP="00BE5986">
            <w:pPr>
              <w:pStyle w:val="a4"/>
              <w:numPr>
                <w:ilvl w:val="2"/>
                <w:numId w:val="5"/>
              </w:numPr>
              <w:spacing w:before="120" w:after="120"/>
              <w:ind w:left="36" w:firstLine="0"/>
              <w:jc w:val="both"/>
              <w:rPr>
                <w:rFonts w:ascii="Times New Roman" w:hAnsi="Times New Roman" w:cs="Times New Roman"/>
              </w:rPr>
            </w:pPr>
            <w:r w:rsidRPr="008346F2">
              <w:rPr>
                <w:rFonts w:ascii="Times New Roman" w:hAnsi="Times New Roman" w:cs="Times New Roman"/>
              </w:rPr>
              <w:t xml:space="preserve">Подрядчик направляет Заказчику подписанные со своей стороны закрывающие документы (Исполнительную документацию (в случаях, предусмотренных Договором или действующим законодательством), Акты выполненных работ (оказанных услуг) на выполненные в отчетном периоде Работы по адресу электронной почты Заказчика в течение 2 рабочих дней с момента окончания выполнения Работ, но не позднее 2 (второго) числа месяца, следующего за месяцем выполнения Работ за отчетный период. </w:t>
            </w:r>
          </w:p>
          <w:p w14:paraId="61341641" w14:textId="77777777" w:rsidR="00BE5986" w:rsidRPr="008346F2" w:rsidRDefault="00BE5986" w:rsidP="00BE5986">
            <w:pPr>
              <w:pStyle w:val="a4"/>
              <w:spacing w:before="120" w:after="120"/>
              <w:ind w:left="36" w:firstLine="697"/>
              <w:jc w:val="both"/>
              <w:rPr>
                <w:rFonts w:ascii="Times New Roman" w:hAnsi="Times New Roman" w:cs="Times New Roman"/>
              </w:rPr>
            </w:pPr>
            <w:r w:rsidRPr="008346F2">
              <w:rPr>
                <w:rFonts w:ascii="Times New Roman" w:hAnsi="Times New Roman" w:cs="Times New Roman"/>
              </w:rPr>
              <w:t>После получения от Заказчика по электронной почте подписанных закрывающих документов за отчетный период, но не позднее 2 (двух) рабочих дней с момента их получения, Подрядчик направляет Заказчику на бумажном носителе подписанные со своей стороны закрывающие документы в двух экземплярах.</w:t>
            </w:r>
          </w:p>
          <w:p w14:paraId="264697DA" w14:textId="77777777" w:rsidR="00BE5986" w:rsidRPr="008346F2" w:rsidRDefault="00BE5986" w:rsidP="00BE5986">
            <w:pPr>
              <w:pStyle w:val="a4"/>
              <w:numPr>
                <w:ilvl w:val="2"/>
                <w:numId w:val="5"/>
              </w:numPr>
              <w:spacing w:before="120" w:after="120"/>
              <w:ind w:left="36" w:firstLine="0"/>
              <w:jc w:val="both"/>
              <w:rPr>
                <w:rFonts w:ascii="Times New Roman" w:hAnsi="Times New Roman" w:cs="Times New Roman"/>
              </w:rPr>
            </w:pPr>
            <w:r w:rsidRPr="008346F2">
              <w:rPr>
                <w:rFonts w:ascii="Times New Roman" w:hAnsi="Times New Roman" w:cs="Times New Roman"/>
              </w:rPr>
              <w:lastRenderedPageBreak/>
              <w:t>Заказчик подписывает и направляет Подрядчику подписанные со своей стороны закрывающие документы за отчетный период по адресу электронной почты Подрядчика в течение 2 (двух) рабочих дней с момента получения закрывающих документов по электронной почте, но не позднее 2 (второго) числа месяца, следующего за выполнения Работ за отчетный период, либо в тот же срок направляет Подрядчику мотивированный отказ от приемки работ.</w:t>
            </w:r>
          </w:p>
          <w:p w14:paraId="7D3C50AC" w14:textId="77777777" w:rsidR="00BE5986" w:rsidRPr="008346F2" w:rsidRDefault="00BE5986" w:rsidP="00BE5986">
            <w:pPr>
              <w:pStyle w:val="a4"/>
              <w:spacing w:before="120" w:after="120"/>
              <w:ind w:left="36" w:firstLine="697"/>
              <w:jc w:val="both"/>
              <w:rPr>
                <w:rFonts w:ascii="Times New Roman" w:hAnsi="Times New Roman" w:cs="Times New Roman"/>
              </w:rPr>
            </w:pPr>
            <w:r w:rsidRPr="008346F2">
              <w:rPr>
                <w:rFonts w:ascii="Times New Roman" w:hAnsi="Times New Roman" w:cs="Times New Roman"/>
              </w:rPr>
              <w:t>Заказчик подписывает и направляет Подрядчику закрывающие документы за отчетный период на бумажном носителе в одном экземпляре, в течение 2 (двух) рабочих дней с момента получения от Подрядчика закрывающих документов на бумажном носителе.</w:t>
            </w:r>
          </w:p>
          <w:p w14:paraId="0DEFC575" w14:textId="77777777" w:rsidR="00BE5986" w:rsidRPr="008346F2" w:rsidRDefault="00BE5986" w:rsidP="00BE5986">
            <w:pPr>
              <w:pStyle w:val="a4"/>
              <w:numPr>
                <w:ilvl w:val="2"/>
                <w:numId w:val="5"/>
              </w:numPr>
              <w:spacing w:before="120" w:after="120"/>
              <w:ind w:left="36" w:firstLine="0"/>
              <w:jc w:val="both"/>
              <w:rPr>
                <w:rFonts w:ascii="Times New Roman" w:hAnsi="Times New Roman" w:cs="Times New Roman"/>
              </w:rPr>
            </w:pPr>
            <w:r w:rsidRPr="008346F2">
              <w:rPr>
                <w:rFonts w:ascii="Times New Roman" w:hAnsi="Times New Roman" w:cs="Times New Roman"/>
              </w:rPr>
              <w:t>В случае если полученные Заказчиком закрывающие документы на бумажном носителе отличается от подписанных Заказчиком закрывающих документов, полученных по электронной почте, Заказчик уведомляет Подрядчика о выявленных расхождениях в течение 2 (двух) рабочих дней с момента получения закрывающих документов на бумажном носителе.</w:t>
            </w:r>
          </w:p>
          <w:p w14:paraId="4276CD6E" w14:textId="77777777" w:rsidR="00BE5986" w:rsidRPr="008346F2" w:rsidRDefault="00BE5986" w:rsidP="00BE5986">
            <w:pPr>
              <w:pStyle w:val="a4"/>
              <w:spacing w:before="120" w:after="120"/>
              <w:ind w:left="36"/>
              <w:jc w:val="both"/>
              <w:rPr>
                <w:rFonts w:ascii="Times New Roman" w:hAnsi="Times New Roman" w:cs="Times New Roman"/>
              </w:rPr>
            </w:pPr>
            <w:r w:rsidRPr="008346F2">
              <w:rPr>
                <w:rFonts w:ascii="Times New Roman" w:hAnsi="Times New Roman" w:cs="Times New Roman"/>
              </w:rPr>
              <w:t>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закрывающими документами на бумажном носителе и закрывающими документами, направленными по электронной почте.</w:t>
            </w:r>
          </w:p>
          <w:p w14:paraId="62B3CA14" w14:textId="77777777" w:rsidR="00BE5986" w:rsidRPr="008346F2" w:rsidRDefault="00BE5986" w:rsidP="00BE5986">
            <w:pPr>
              <w:pStyle w:val="a4"/>
              <w:numPr>
                <w:ilvl w:val="2"/>
                <w:numId w:val="5"/>
              </w:numPr>
              <w:spacing w:before="120" w:after="120"/>
              <w:ind w:left="36" w:firstLine="0"/>
              <w:jc w:val="both"/>
              <w:rPr>
                <w:rFonts w:ascii="Times New Roman" w:hAnsi="Times New Roman" w:cs="Times New Roman"/>
              </w:rPr>
            </w:pPr>
            <w:r w:rsidRPr="008346F2">
              <w:rPr>
                <w:rFonts w:ascii="Times New Roman" w:hAnsi="Times New Roman" w:cs="Times New Roman"/>
              </w:rPr>
              <w:t>Стороны будут прилагать все усилия к обмену подписанными с двух сторон оригиналами документов на бумажном носителе не позднее 20 числа месяца, следующего за отчетным периодом.</w:t>
            </w:r>
          </w:p>
          <w:p w14:paraId="265C484B" w14:textId="77777777" w:rsidR="00BE5986" w:rsidRPr="008346F2" w:rsidRDefault="00BE5986" w:rsidP="00BE5986">
            <w:pPr>
              <w:pStyle w:val="a4"/>
              <w:numPr>
                <w:ilvl w:val="2"/>
                <w:numId w:val="5"/>
              </w:numPr>
              <w:spacing w:before="120" w:after="120"/>
              <w:ind w:left="36" w:firstLine="0"/>
              <w:jc w:val="both"/>
              <w:rPr>
                <w:rFonts w:ascii="Times New Roman" w:hAnsi="Times New Roman" w:cs="Times New Roman"/>
              </w:rPr>
            </w:pPr>
            <w:r w:rsidRPr="008346F2">
              <w:rPr>
                <w:rFonts w:ascii="Times New Roman" w:hAnsi="Times New Roman" w:cs="Times New Roman"/>
              </w:rPr>
              <w:t>После окончания предусмотренных Договором Работ по Подрядчик обязан не менее чем за 10 (десять) календарных дней до начала приемки Работ в письменной форме уведомить Заказчика о готовности Объекта к сдаче Рабочей / Приемочной комиссии и одновременно с уведомлением передать Заказчику итоговый комплект Исполнительной документации в полном объеме на электронном носителе в 2 (двух) экземплярах и бумажном носителях в 4 (Четырех) экземплярах (-</w:t>
            </w:r>
            <w:proofErr w:type="spellStart"/>
            <w:r w:rsidRPr="008346F2">
              <w:rPr>
                <w:rFonts w:ascii="Times New Roman" w:hAnsi="Times New Roman" w:cs="Times New Roman"/>
              </w:rPr>
              <w:t>ов</w:t>
            </w:r>
            <w:proofErr w:type="spellEnd"/>
            <w:r w:rsidRPr="008346F2">
              <w:rPr>
                <w:rFonts w:ascii="Times New Roman" w:hAnsi="Times New Roman" w:cs="Times New Roman"/>
              </w:rPr>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proofErr w:type="spellStart"/>
            <w:r w:rsidRPr="008346F2">
              <w:rPr>
                <w:rFonts w:ascii="Times New Roman" w:hAnsi="Times New Roman" w:cs="Times New Roman"/>
              </w:rPr>
              <w:t>Excel</w:t>
            </w:r>
            <w:proofErr w:type="spellEnd"/>
            <w:r w:rsidRPr="008346F2">
              <w:rPr>
                <w:rFonts w:ascii="Times New Roman" w:hAnsi="Times New Roman" w:cs="Times New Roman"/>
              </w:rPr>
              <w:t xml:space="preserve"> (в электронном виде) и подписанный бумажный вариант.</w:t>
            </w:r>
            <w:r w:rsidRPr="008346F2" w:rsidDel="00B85811">
              <w:rPr>
                <w:rFonts w:ascii="Times New Roman" w:hAnsi="Times New Roman" w:cs="Times New Roman"/>
              </w:rPr>
              <w:t xml:space="preserve"> </w:t>
            </w:r>
          </w:p>
          <w:p w14:paraId="3D4E35B8" w14:textId="77777777" w:rsidR="00BE5986" w:rsidRPr="00854F62" w:rsidRDefault="00BE5986" w:rsidP="00BE5986">
            <w:pPr>
              <w:pStyle w:val="a4"/>
              <w:numPr>
                <w:ilvl w:val="2"/>
                <w:numId w:val="5"/>
              </w:numPr>
              <w:spacing w:before="120" w:after="120"/>
              <w:ind w:left="36" w:firstLine="0"/>
              <w:jc w:val="both"/>
              <w:rPr>
                <w:rFonts w:ascii="Times New Roman" w:hAnsi="Times New Roman" w:cs="Times New Roman"/>
              </w:rPr>
            </w:pPr>
            <w:r w:rsidRPr="008346F2">
              <w:rPr>
                <w:rFonts w:ascii="Times New Roman" w:hAnsi="Times New Roman" w:cs="Times New Roman"/>
              </w:rPr>
              <w:t>Сдача результата Работ по Объекту подтверждается Актом о завершении работ по Договору, подписанным Сторонами. Дата подписания Акта о завершении работ по Договору является датой начала Гарантийного периода по Объекту.</w:t>
            </w:r>
          </w:p>
        </w:tc>
      </w:tr>
      <w:tr w:rsidR="00BE5986" w:rsidRPr="008346F2" w14:paraId="71053E16" w14:textId="77777777" w:rsidTr="003803FB">
        <w:tc>
          <w:tcPr>
            <w:tcW w:w="2127" w:type="dxa"/>
          </w:tcPr>
          <w:p w14:paraId="63DF9ED0"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lastRenderedPageBreak/>
              <w:t>Гарантийный период:</w:t>
            </w:r>
          </w:p>
        </w:tc>
        <w:tc>
          <w:tcPr>
            <w:tcW w:w="8079" w:type="dxa"/>
          </w:tcPr>
          <w:p w14:paraId="14DC7DB0" w14:textId="195F6DB1" w:rsidR="00BE5986" w:rsidRPr="008346F2" w:rsidRDefault="00BE5986" w:rsidP="00BE5986">
            <w:pPr>
              <w:pStyle w:val="a4"/>
              <w:numPr>
                <w:ilvl w:val="1"/>
                <w:numId w:val="5"/>
              </w:numPr>
              <w:tabs>
                <w:tab w:val="left" w:pos="525"/>
              </w:tabs>
              <w:spacing w:before="120" w:after="120"/>
              <w:ind w:left="36" w:firstLine="0"/>
              <w:jc w:val="both"/>
              <w:rPr>
                <w:rFonts w:ascii="Times New Roman" w:hAnsi="Times New Roman" w:cs="Times New Roman"/>
              </w:rPr>
            </w:pPr>
            <w:r w:rsidRPr="008346F2">
              <w:rPr>
                <w:rFonts w:ascii="Times New Roman" w:hAnsi="Times New Roman" w:cs="Times New Roman"/>
              </w:rPr>
              <w:t>Гарантийны</w:t>
            </w:r>
            <w:r w:rsidR="00624B88">
              <w:rPr>
                <w:rFonts w:ascii="Times New Roman" w:hAnsi="Times New Roman" w:cs="Times New Roman"/>
              </w:rPr>
              <w:t>й период на Объект составляет 12 (</w:t>
            </w:r>
            <w:r w:rsidR="00624B88" w:rsidRPr="00624B88">
              <w:rPr>
                <w:rFonts w:ascii="Times New Roman" w:hAnsi="Times New Roman" w:cs="Times New Roman"/>
                <w:b/>
              </w:rPr>
              <w:t>двенадцать</w:t>
            </w:r>
            <w:r w:rsidR="00624B88">
              <w:rPr>
                <w:rFonts w:ascii="Times New Roman" w:hAnsi="Times New Roman" w:cs="Times New Roman"/>
              </w:rPr>
              <w:t>) месяцев</w:t>
            </w:r>
            <w:r w:rsidRPr="008346F2">
              <w:rPr>
                <w:rFonts w:ascii="Times New Roman" w:hAnsi="Times New Roman" w:cs="Times New Roman"/>
              </w:rPr>
              <w:t xml:space="preserve"> с момента подписания Сторонами Акта о завершении работ по Договору. </w:t>
            </w:r>
          </w:p>
          <w:p w14:paraId="69CE8088" w14:textId="77777777" w:rsidR="00BE5986" w:rsidRPr="008346F2" w:rsidRDefault="00BE5986" w:rsidP="00BE5986">
            <w:pPr>
              <w:pStyle w:val="a4"/>
              <w:numPr>
                <w:ilvl w:val="1"/>
                <w:numId w:val="5"/>
              </w:numPr>
              <w:tabs>
                <w:tab w:val="left" w:pos="525"/>
              </w:tabs>
              <w:spacing w:before="120" w:after="120"/>
              <w:ind w:left="36" w:firstLine="0"/>
              <w:jc w:val="both"/>
              <w:rPr>
                <w:rFonts w:ascii="Times New Roman" w:hAnsi="Times New Roman" w:cs="Times New Roman"/>
              </w:rPr>
            </w:pPr>
            <w:r w:rsidRPr="008346F2">
              <w:rPr>
                <w:rFonts w:ascii="Times New Roman" w:hAnsi="Times New Roman" w:cs="Times New Roman"/>
              </w:rPr>
              <w:t>Подрядчик отвечает за Дефекты/Недостатки, обнаруженные как во время приемки Работ, так и после их приемки, в том числе в процессе эксплуатации Объекта в пределах указанного выше гарантийного срока.</w:t>
            </w:r>
          </w:p>
          <w:p w14:paraId="3225D911" w14:textId="77777777" w:rsidR="00BE5986" w:rsidRPr="008346F2" w:rsidRDefault="00BE5986" w:rsidP="00BE5986">
            <w:pPr>
              <w:pStyle w:val="a4"/>
              <w:spacing w:before="120" w:after="120"/>
              <w:ind w:left="36"/>
              <w:jc w:val="both"/>
              <w:rPr>
                <w:rFonts w:ascii="Times New Roman" w:hAnsi="Times New Roman" w:cs="Times New Roman"/>
              </w:rPr>
            </w:pPr>
          </w:p>
        </w:tc>
      </w:tr>
      <w:tr w:rsidR="00BE5986" w:rsidRPr="008346F2" w14:paraId="1DD58B39" w14:textId="77777777" w:rsidTr="003803FB">
        <w:tc>
          <w:tcPr>
            <w:tcW w:w="2127" w:type="dxa"/>
          </w:tcPr>
          <w:p w14:paraId="712BB4D2"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t>Ответственность сторон</w:t>
            </w:r>
          </w:p>
        </w:tc>
        <w:tc>
          <w:tcPr>
            <w:tcW w:w="8079" w:type="dxa"/>
          </w:tcPr>
          <w:p w14:paraId="34C4CC9C" w14:textId="77777777" w:rsidR="00BE5986" w:rsidRPr="008346F2" w:rsidRDefault="00BE5986" w:rsidP="00BE5986">
            <w:pPr>
              <w:pStyle w:val="a4"/>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bidi="ru-RU"/>
              </w:rPr>
            </w:pPr>
            <w:bookmarkStart w:id="4" w:name="_Toc528580240"/>
            <w:r w:rsidRPr="008346F2">
              <w:rPr>
                <w:rFonts w:ascii="Times New Roman" w:eastAsia="Calibri" w:hAnsi="Times New Roman" w:cs="Times New Roman"/>
                <w:lang w:eastAsia="ru-RU" w:bidi="ru-RU"/>
              </w:rPr>
              <w:t xml:space="preserve">В случае нарушения предусмотренного Договором начального и/или конечного срока выполнения Работ по Договору на период, не превышающий 10 (десять) календарных дней, </w:t>
            </w:r>
            <w:r w:rsidRPr="008346F2">
              <w:rPr>
                <w:rFonts w:ascii="Times New Roman" w:eastAsia="Calibri" w:hAnsi="Times New Roman" w:cs="Times New Roman"/>
                <w:lang w:eastAsia="ru-RU"/>
              </w:rPr>
              <w:t>П</w:t>
            </w:r>
            <w:r w:rsidRPr="008346F2">
              <w:rPr>
                <w:rFonts w:ascii="Times New Roman" w:eastAsia="Calibri" w:hAnsi="Times New Roman" w:cs="Times New Roman"/>
                <w:lang w:eastAsia="ru-RU" w:bidi="ru-RU"/>
              </w:rPr>
              <w:t>одрядчик обязан уплатить Заказчику пени в размере 0,1% от Цены Договора за каждый день просрочки.</w:t>
            </w:r>
            <w:bookmarkEnd w:id="4"/>
          </w:p>
          <w:p w14:paraId="7CEA3AEF" w14:textId="77777777" w:rsidR="00BE5986" w:rsidRPr="008346F2" w:rsidRDefault="00BE5986" w:rsidP="00BE5986">
            <w:pPr>
              <w:widowControl w:val="0"/>
              <w:autoSpaceDE w:val="0"/>
              <w:autoSpaceDN w:val="0"/>
              <w:adjustRightInd w:val="0"/>
              <w:ind w:left="36"/>
              <w:jc w:val="both"/>
              <w:outlineLvl w:val="1"/>
              <w:rPr>
                <w:rFonts w:ascii="Times New Roman" w:eastAsia="Calibri" w:hAnsi="Times New Roman" w:cs="Times New Roman"/>
                <w:lang w:eastAsia="ru-RU"/>
              </w:rPr>
            </w:pPr>
            <w:bookmarkStart w:id="5" w:name="_Toc528580241"/>
            <w:r w:rsidRPr="008346F2">
              <w:rPr>
                <w:rFonts w:ascii="Times New Roman" w:eastAsia="Calibri" w:hAnsi="Times New Roman" w:cs="Times New Roman"/>
                <w:lang w:eastAsia="ru-RU"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10 (десять) календарных дней, </w:t>
            </w:r>
            <w:r w:rsidRPr="008346F2">
              <w:rPr>
                <w:rFonts w:ascii="Times New Roman" w:eastAsia="Calibri" w:hAnsi="Times New Roman" w:cs="Times New Roman"/>
                <w:lang w:eastAsia="ru-RU"/>
              </w:rPr>
              <w:t>П</w:t>
            </w:r>
            <w:r w:rsidRPr="008346F2">
              <w:rPr>
                <w:rFonts w:ascii="Times New Roman" w:eastAsia="Calibri" w:hAnsi="Times New Roman" w:cs="Times New Roman"/>
                <w:lang w:eastAsia="ru-RU" w:bidi="ru-RU"/>
              </w:rPr>
              <w:t xml:space="preserve">одрядчик обязан уплатить Заказчику пени в размере 0,2% от Цены Договора за каждый день просрочки, начиная с </w:t>
            </w:r>
            <w:r w:rsidRPr="008346F2">
              <w:rPr>
                <w:rFonts w:ascii="Times New Roman" w:eastAsia="Calibri" w:hAnsi="Times New Roman" w:cs="Times New Roman"/>
                <w:lang w:eastAsia="ru-RU"/>
              </w:rPr>
              <w:t xml:space="preserve">первого </w:t>
            </w:r>
            <w:r w:rsidRPr="008346F2">
              <w:rPr>
                <w:rFonts w:ascii="Times New Roman" w:eastAsia="Calibri" w:hAnsi="Times New Roman" w:cs="Times New Roman"/>
                <w:lang w:eastAsia="ru-RU" w:bidi="ru-RU"/>
              </w:rPr>
              <w:t>дня просрочки</w:t>
            </w:r>
            <w:r w:rsidRPr="008346F2">
              <w:rPr>
                <w:rFonts w:ascii="Times New Roman" w:eastAsia="Calibri" w:hAnsi="Times New Roman" w:cs="Times New Roman"/>
                <w:lang w:eastAsia="ru-RU"/>
              </w:rPr>
              <w:t>.</w:t>
            </w:r>
            <w:bookmarkEnd w:id="5"/>
          </w:p>
          <w:p w14:paraId="40E3E0DB"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bidi="ru-RU"/>
              </w:rPr>
            </w:pPr>
            <w:r w:rsidRPr="008346F2">
              <w:rPr>
                <w:rFonts w:ascii="Times New Roman" w:eastAsia="Calibri" w:hAnsi="Times New Roman" w:cs="Times New Roman"/>
                <w:lang w:eastAsia="ru-RU" w:bidi="ru-RU"/>
              </w:rPr>
              <w:t xml:space="preserve">В случае нарушения предусмотренного Договором начального и/или конечного срока выполнения Работ по Договору, если продолжительность такого нарушения превышает 30 (тридцать) календарных дней, </w:t>
            </w:r>
            <w:r w:rsidRPr="008346F2">
              <w:rPr>
                <w:rFonts w:ascii="Times New Roman" w:eastAsia="Calibri" w:hAnsi="Times New Roman" w:cs="Times New Roman"/>
                <w:lang w:eastAsia="ru-RU"/>
              </w:rPr>
              <w:t>П</w:t>
            </w:r>
            <w:r w:rsidRPr="008346F2">
              <w:rPr>
                <w:rFonts w:ascii="Times New Roman" w:eastAsia="Calibri" w:hAnsi="Times New Roman" w:cs="Times New Roman"/>
                <w:lang w:eastAsia="ru-RU" w:bidi="ru-RU"/>
              </w:rPr>
              <w:t>одрядчик обязан уплатить Заказчику пени в размере 0,5% от Цены Договора за каждый день просрочки, начиная с первого дня просрочки.</w:t>
            </w:r>
          </w:p>
          <w:p w14:paraId="0135F91F"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rPr>
            </w:pPr>
            <w:bookmarkStart w:id="6" w:name="_Toc528580242"/>
            <w:r w:rsidRPr="008346F2">
              <w:rPr>
                <w:rFonts w:ascii="Times New Roman" w:eastAsia="Calibri" w:hAnsi="Times New Roman" w:cs="Times New Roman"/>
                <w:lang w:eastAsia="ru-RU" w:bidi="ru-RU"/>
              </w:rPr>
              <w:t xml:space="preserve">В случае нарушения </w:t>
            </w:r>
            <w:r w:rsidRPr="008346F2">
              <w:rPr>
                <w:rFonts w:ascii="Times New Roman" w:eastAsia="Calibri" w:hAnsi="Times New Roman" w:cs="Times New Roman"/>
                <w:lang w:eastAsia="ru-RU"/>
              </w:rPr>
              <w:t>П</w:t>
            </w:r>
            <w:r w:rsidRPr="008346F2">
              <w:rPr>
                <w:rFonts w:ascii="Times New Roman" w:eastAsia="Calibri" w:hAnsi="Times New Roman" w:cs="Times New Roman"/>
                <w:lang w:eastAsia="ru-RU" w:bidi="ru-RU"/>
              </w:rPr>
              <w:t xml:space="preserve">одрядчиком предусмотренных </w:t>
            </w:r>
            <w:r w:rsidRPr="008346F2">
              <w:rPr>
                <w:rFonts w:ascii="Times New Roman" w:eastAsia="Calibri" w:hAnsi="Times New Roman" w:cs="Times New Roman"/>
                <w:lang w:eastAsia="ru-RU"/>
              </w:rPr>
              <w:t>Д</w:t>
            </w:r>
            <w:r w:rsidRPr="008346F2">
              <w:rPr>
                <w:rFonts w:ascii="Times New Roman" w:eastAsia="Calibri" w:hAnsi="Times New Roman" w:cs="Times New Roman"/>
                <w:lang w:eastAsia="ru-RU" w:bidi="ru-RU"/>
              </w:rPr>
              <w:t xml:space="preserve">оговором, </w:t>
            </w:r>
            <w:r w:rsidRPr="008346F2">
              <w:rPr>
                <w:rFonts w:ascii="Times New Roman" w:eastAsia="Calibri" w:hAnsi="Times New Roman" w:cs="Times New Roman"/>
                <w:lang w:eastAsia="ru-RU"/>
              </w:rPr>
              <w:t xml:space="preserve">Графиком производства работ </w:t>
            </w:r>
            <w:r w:rsidRPr="008346F2">
              <w:rPr>
                <w:rFonts w:ascii="Times New Roman" w:eastAsia="Calibri" w:hAnsi="Times New Roman" w:cs="Times New Roman"/>
                <w:lang w:eastAsia="ru-RU" w:bidi="ru-RU"/>
              </w:rPr>
              <w:t xml:space="preserve">промежуточных сроков выполнения Работ на период, не </w:t>
            </w:r>
            <w:r w:rsidRPr="008346F2">
              <w:rPr>
                <w:rFonts w:ascii="Times New Roman" w:eastAsia="Calibri" w:hAnsi="Times New Roman" w:cs="Times New Roman"/>
                <w:lang w:eastAsia="ru-RU" w:bidi="ru-RU"/>
              </w:rPr>
              <w:lastRenderedPageBreak/>
              <w:t xml:space="preserve">превышающий 10 (десять) календарных дней, </w:t>
            </w:r>
            <w:r w:rsidRPr="008346F2">
              <w:rPr>
                <w:rFonts w:ascii="Times New Roman" w:eastAsia="Calibri" w:hAnsi="Times New Roman" w:cs="Times New Roman"/>
                <w:lang w:eastAsia="ru-RU"/>
              </w:rPr>
              <w:t>П</w:t>
            </w:r>
            <w:r w:rsidRPr="008346F2">
              <w:rPr>
                <w:rFonts w:ascii="Times New Roman" w:eastAsia="Calibri" w:hAnsi="Times New Roman" w:cs="Times New Roman"/>
                <w:lang w:eastAsia="ru-RU" w:bidi="ru-RU"/>
              </w:rPr>
              <w:t>одрядчик обязан уплатить Заказчику пени в размере 0,1% от цены промежуточного объема Работ, выполнение которого просрочено, за каждый день просрочки</w:t>
            </w:r>
            <w:r w:rsidRPr="008346F2">
              <w:rPr>
                <w:rFonts w:ascii="Times New Roman" w:eastAsia="Calibri" w:hAnsi="Times New Roman" w:cs="Times New Roman"/>
                <w:lang w:eastAsia="ru-RU"/>
              </w:rPr>
              <w:t>.</w:t>
            </w:r>
            <w:bookmarkEnd w:id="6"/>
          </w:p>
          <w:p w14:paraId="0EA2B949"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rPr>
            </w:pPr>
            <w:r w:rsidRPr="008346F2">
              <w:rPr>
                <w:rFonts w:ascii="Times New Roman" w:eastAsia="Calibri" w:hAnsi="Times New Roman" w:cs="Times New Roman"/>
                <w:lang w:eastAsia="ru-RU"/>
              </w:rPr>
              <w:t>В случае нарушения предусмотренных Д</w:t>
            </w:r>
            <w:r w:rsidRPr="008346F2">
              <w:rPr>
                <w:rFonts w:ascii="Times New Roman" w:eastAsia="Calibri" w:hAnsi="Times New Roman" w:cs="Times New Roman"/>
                <w:lang w:eastAsia="ru-RU" w:bidi="ru-RU"/>
              </w:rPr>
              <w:t xml:space="preserve">оговором, </w:t>
            </w:r>
            <w:r w:rsidRPr="008346F2">
              <w:rPr>
                <w:rFonts w:ascii="Times New Roman" w:eastAsia="Calibri" w:hAnsi="Times New Roman" w:cs="Times New Roman"/>
                <w:lang w:eastAsia="ru-RU"/>
              </w:rPr>
              <w:t xml:space="preserve">Графиком производства работ промежуточных сроков выполнения Работ, если продолжительность такого нарушения превышает 10 (десять) </w:t>
            </w:r>
            <w:r w:rsidRPr="008346F2">
              <w:rPr>
                <w:rFonts w:ascii="Times New Roman" w:eastAsia="Calibri" w:hAnsi="Times New Roman" w:cs="Times New Roman"/>
                <w:lang w:eastAsia="ru-RU" w:bidi="ru-RU"/>
              </w:rPr>
              <w:t xml:space="preserve">календарных </w:t>
            </w:r>
            <w:r w:rsidRPr="008346F2">
              <w:rPr>
                <w:rFonts w:ascii="Times New Roman" w:eastAsia="Calibri" w:hAnsi="Times New Roman" w:cs="Times New Roman"/>
                <w:lang w:eastAsia="ru-RU"/>
              </w:rPr>
              <w:t xml:space="preserve">дней, Подрядчик обязан уплатить Заказчику пени в размере 0,2% от </w:t>
            </w:r>
            <w:r w:rsidRPr="008346F2">
              <w:rPr>
                <w:rFonts w:ascii="Times New Roman" w:eastAsia="Calibri" w:hAnsi="Times New Roman" w:cs="Times New Roman"/>
                <w:lang w:eastAsia="ru-RU" w:bidi="ru-RU"/>
              </w:rPr>
              <w:t>цены промежуточного объема Работ, выполнение которого просрочено,</w:t>
            </w:r>
            <w:r w:rsidRPr="008346F2">
              <w:rPr>
                <w:rFonts w:ascii="Times New Roman" w:eastAsia="Calibri" w:hAnsi="Times New Roman" w:cs="Times New Roman"/>
                <w:lang w:eastAsia="ru-RU"/>
              </w:rPr>
              <w:t xml:space="preserve"> за каждый день просрочки, начиная с первого дня просрочки.</w:t>
            </w:r>
          </w:p>
          <w:p w14:paraId="13AAE0A4"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bidi="ru-RU"/>
              </w:rPr>
            </w:pPr>
            <w:r w:rsidRPr="008346F2">
              <w:rPr>
                <w:rFonts w:ascii="Times New Roman" w:eastAsia="Calibri" w:hAnsi="Times New Roman" w:cs="Times New Roman"/>
                <w:lang w:eastAsia="ru-RU" w:bidi="ru-RU"/>
              </w:rPr>
              <w:t xml:space="preserve">В случае нарушения предусмотренных </w:t>
            </w:r>
            <w:r w:rsidRPr="008346F2">
              <w:rPr>
                <w:rFonts w:ascii="Times New Roman" w:eastAsia="Calibri" w:hAnsi="Times New Roman" w:cs="Times New Roman"/>
                <w:lang w:eastAsia="ru-RU"/>
              </w:rPr>
              <w:t>Д</w:t>
            </w:r>
            <w:r w:rsidRPr="008346F2">
              <w:rPr>
                <w:rFonts w:ascii="Times New Roman" w:eastAsia="Calibri" w:hAnsi="Times New Roman" w:cs="Times New Roman"/>
                <w:lang w:eastAsia="ru-RU" w:bidi="ru-RU"/>
              </w:rPr>
              <w:t xml:space="preserve">оговором, </w:t>
            </w:r>
            <w:r w:rsidRPr="008346F2">
              <w:rPr>
                <w:rFonts w:ascii="Times New Roman" w:eastAsia="Calibri" w:hAnsi="Times New Roman" w:cs="Times New Roman"/>
                <w:lang w:eastAsia="ru-RU"/>
              </w:rPr>
              <w:t xml:space="preserve">Графиком производства работ </w:t>
            </w:r>
            <w:r w:rsidRPr="008346F2">
              <w:rPr>
                <w:rFonts w:ascii="Times New Roman" w:eastAsia="Calibri" w:hAnsi="Times New Roman" w:cs="Times New Roman"/>
                <w:lang w:eastAsia="ru-RU" w:bidi="ru-RU"/>
              </w:rPr>
              <w:t xml:space="preserve">промежуточных сроков выполнения Работ, если продолжительность такого нарушения превышает 30 (тридцать) календарных дней, </w:t>
            </w:r>
            <w:r w:rsidRPr="008346F2">
              <w:rPr>
                <w:rFonts w:ascii="Times New Roman" w:eastAsia="Calibri" w:hAnsi="Times New Roman" w:cs="Times New Roman"/>
                <w:lang w:eastAsia="ru-RU"/>
              </w:rPr>
              <w:t>П</w:t>
            </w:r>
            <w:r w:rsidRPr="008346F2">
              <w:rPr>
                <w:rFonts w:ascii="Times New Roman" w:eastAsia="Calibri" w:hAnsi="Times New Roman" w:cs="Times New Roman"/>
                <w:lang w:eastAsia="ru-RU" w:bidi="ru-RU"/>
              </w:rPr>
              <w:t>одрядчик обязан уплатить Заказчику пени в размере 0,5% от цены промежуточного объема Работ, выполнение которого просрочено, за каждый день просрочки, начиная с первого дня просрочки.</w:t>
            </w:r>
          </w:p>
          <w:p w14:paraId="1D78BE9F"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rPr>
            </w:pPr>
            <w:bookmarkStart w:id="7" w:name="_Toc528580243"/>
            <w:r w:rsidRPr="008346F2">
              <w:rPr>
                <w:rFonts w:ascii="Times New Roman" w:eastAsia="Calibri" w:hAnsi="Times New Roman" w:cs="Times New Roman"/>
                <w:lang w:eastAsia="ru-RU"/>
              </w:rPr>
              <w:t>За нарушение Подрядчиком сроков устранения Дефектов/Недостатков, в том числе в течение Гарантийного срока, Подрядчик обязан уплатить Заказчику пеню в размере 0,2% от Цены Договора за каждый день просрочки до даты устранения Дефектов/Недостатков.</w:t>
            </w:r>
            <w:bookmarkEnd w:id="7"/>
          </w:p>
          <w:p w14:paraId="3C359D16"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iCs/>
                <w:lang w:eastAsia="ru-RU" w:bidi="ru-RU"/>
              </w:rPr>
            </w:pPr>
            <w:bookmarkStart w:id="8" w:name="_Toc528580244"/>
            <w:r w:rsidRPr="008346F2">
              <w:rPr>
                <w:rFonts w:ascii="Times New Roman" w:eastAsia="Calibri" w:hAnsi="Times New Roman" w:cs="Times New Roman"/>
                <w:iCs/>
                <w:lang w:eastAsia="ru-RU" w:bidi="ru-RU"/>
              </w:rPr>
              <w:t>За нарушение Подрядчиком сроков предоставления закрывающих документов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r w:rsidRPr="008346F2">
              <w:rPr>
                <w:rFonts w:ascii="Times New Roman" w:eastAsia="Calibri" w:hAnsi="Times New Roman" w:cs="Times New Roman"/>
                <w:bCs/>
                <w:lang w:eastAsia="ru-RU"/>
              </w:rPr>
              <w:t xml:space="preserve"> за каждый день просрочки</w:t>
            </w:r>
            <w:r w:rsidRPr="008346F2">
              <w:rPr>
                <w:rFonts w:ascii="Times New Roman" w:eastAsia="Calibri" w:hAnsi="Times New Roman" w:cs="Times New Roman"/>
                <w:iCs/>
                <w:lang w:eastAsia="ru-RU" w:bidi="ru-RU"/>
              </w:rPr>
              <w:t>.</w:t>
            </w:r>
            <w:bookmarkEnd w:id="8"/>
          </w:p>
          <w:p w14:paraId="6FD8237A" w14:textId="77777777" w:rsidR="00BE5986" w:rsidRPr="008346F2" w:rsidRDefault="00BE5986" w:rsidP="00BE5986">
            <w:pPr>
              <w:widowControl w:val="0"/>
              <w:numPr>
                <w:ilvl w:val="1"/>
                <w:numId w:val="5"/>
              </w:numPr>
              <w:tabs>
                <w:tab w:val="left" w:pos="1276"/>
              </w:tabs>
              <w:autoSpaceDE w:val="0"/>
              <w:autoSpaceDN w:val="0"/>
              <w:adjustRightInd w:val="0"/>
              <w:ind w:left="36" w:firstLine="0"/>
              <w:jc w:val="both"/>
              <w:outlineLvl w:val="1"/>
              <w:rPr>
                <w:rFonts w:ascii="Times New Roman" w:eastAsia="Calibri" w:hAnsi="Times New Roman" w:cs="Times New Roman"/>
                <w:lang w:eastAsia="ru-RU" w:bidi="ru-RU"/>
              </w:rPr>
            </w:pPr>
            <w:bookmarkStart w:id="9" w:name="_Toc528580245"/>
            <w:r w:rsidRPr="008346F2">
              <w:rPr>
                <w:rFonts w:ascii="Times New Roman" w:eastAsia="Calibri" w:hAnsi="Times New Roman" w:cs="Times New Roman"/>
                <w:lang w:eastAsia="ru-RU" w:bidi="ru-RU"/>
              </w:rPr>
              <w:t>В случае одностороннего отказа Заказчика от исполнения Договора в соответствии с разделом 8 настоящих Основных условий, Подрядчик обязан уплатить Заказчику штраф в размере 10% от Цены Договора.</w:t>
            </w:r>
            <w:bookmarkEnd w:id="9"/>
          </w:p>
          <w:p w14:paraId="51D5F69B"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bidi="ru-RU"/>
              </w:rPr>
            </w:pPr>
            <w:bookmarkStart w:id="10" w:name="_Toc528580246"/>
            <w:r w:rsidRPr="008346F2">
              <w:rPr>
                <w:rFonts w:ascii="Times New Roman" w:eastAsia="Calibri" w:hAnsi="Times New Roman" w:cs="Times New Roman"/>
                <w:lang w:eastAsia="ru-RU" w:bidi="ru-RU"/>
              </w:rPr>
              <w:t>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Подрядчика/Субподрядчика, обнаружения имущества Заказчика в зданиях, помещениях и строениях, принадлежащих или арендуемых Подрядчику, а также в случае задержания работников Подрядчика службой охраны и режима Заказчика при попытках хищения имущества Заказчика Подрядчик должен возместить Заказчику убытки, включая стоимость похищенного имущества, в полном объеме в течение 5 (пяти) календарных дней с даты получения уведомления об этом от Заказчика.</w:t>
            </w:r>
            <w:bookmarkEnd w:id="10"/>
          </w:p>
          <w:p w14:paraId="186278BE"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rPr>
            </w:pPr>
            <w:bookmarkStart w:id="11" w:name="_Toc528580247"/>
            <w:r w:rsidRPr="008346F2">
              <w:rPr>
                <w:rFonts w:ascii="Times New Roman" w:eastAsia="Calibri" w:hAnsi="Times New Roman" w:cs="Times New Roman"/>
                <w:lang w:eastAsia="ru-RU"/>
              </w:rPr>
              <w:t xml:space="preserve">Подрядчик обязан уплатить Заказчику штраф в размере 200 000 (двести тысяч) рублей за каждый случай </w:t>
            </w:r>
            <w:proofErr w:type="spellStart"/>
            <w:r w:rsidRPr="008346F2">
              <w:rPr>
                <w:rFonts w:ascii="Times New Roman" w:eastAsia="Calibri" w:hAnsi="Times New Roman" w:cs="Times New Roman"/>
                <w:lang w:eastAsia="ru-RU"/>
              </w:rPr>
              <w:t>непредоставления</w:t>
            </w:r>
            <w:proofErr w:type="spellEnd"/>
            <w:r w:rsidRPr="008346F2">
              <w:rPr>
                <w:rFonts w:ascii="Times New Roman" w:eastAsia="Calibri" w:hAnsi="Times New Roman" w:cs="Times New Roman"/>
                <w:lang w:eastAsia="ru-RU"/>
              </w:rPr>
              <w:t xml:space="preserve"> в срок Детального календарно-сетевого графика, а также иных документов, предусмотренных Приложением № 4, кроме Плана мобилизации персонала и техники.</w:t>
            </w:r>
            <w:bookmarkEnd w:id="11"/>
          </w:p>
          <w:p w14:paraId="14BEE219" w14:textId="3CBA4EE8"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rPr>
            </w:pPr>
            <w:bookmarkStart w:id="12" w:name="_Toc528580248"/>
            <w:r w:rsidRPr="008346F2">
              <w:rPr>
                <w:rFonts w:ascii="Times New Roman" w:eastAsia="Calibri" w:hAnsi="Times New Roman" w:cs="Times New Roman"/>
                <w:lang w:eastAsia="ru-RU"/>
              </w:rPr>
              <w:t>Подрядчик обязан уплатить Заказчику штраф в размере 200 000 (двести тысяч) рублей за каждый случай</w:t>
            </w:r>
            <w:bookmarkEnd w:id="12"/>
            <w:r w:rsidRPr="008346F2">
              <w:rPr>
                <w:rFonts w:ascii="Times New Roman" w:eastAsia="Calibri" w:hAnsi="Times New Roman" w:cs="Times New Roman"/>
                <w:lang w:eastAsia="ru-RU"/>
              </w:rPr>
              <w:t xml:space="preserve"> </w:t>
            </w:r>
            <w:r w:rsidRPr="008346F2">
              <w:rPr>
                <w:rFonts w:ascii="Times New Roman" w:eastAsia="Calibri" w:hAnsi="Times New Roman" w:cs="Times New Roman"/>
                <w:snapToGrid w:val="0"/>
                <w:lang w:eastAsia="ru-RU"/>
              </w:rPr>
              <w:t>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Объекте/части Объекта по замечаниям, связанным с допущенными Подрядчиком в процессе производства Работ отступлениями от требований Рабочей документации, нормативно-технических актов, Договора.</w:t>
            </w:r>
          </w:p>
          <w:p w14:paraId="79F4A116"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rPr>
            </w:pPr>
            <w:r w:rsidRPr="008346F2">
              <w:rPr>
                <w:rFonts w:ascii="Times New Roman" w:eastAsia="Calibri" w:hAnsi="Times New Roman" w:cs="Times New Roman"/>
                <w:lang w:eastAsia="ru-RU"/>
              </w:rPr>
              <w:t>Подрядчик обязан нести ответственность в области ОТ, ПБ и ООС, предусмотренную Общими условиями.</w:t>
            </w:r>
          </w:p>
          <w:p w14:paraId="38D4B830"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snapToGrid w:val="0"/>
                <w:lang w:eastAsia="ru-RU"/>
              </w:rPr>
            </w:pPr>
            <w:bookmarkStart w:id="13" w:name="_Toc528580250"/>
            <w:r w:rsidRPr="008346F2">
              <w:rPr>
                <w:rFonts w:ascii="Times New Roman" w:eastAsia="Calibri" w:hAnsi="Times New Roman" w:cs="Times New Roman"/>
                <w:snapToGrid w:val="0"/>
                <w:lang w:eastAsia="ru-RU"/>
              </w:rPr>
              <w:t>Учитывая, что для Заказчика надлежащее и своевременное исполнение Подрядчиком своих обязательств по настоящему Договору имеет существенное значение, Стороны признают, что размер неустоек, установленный настоящим Договором, является соразмерным последствием неисполнения либо ненадлежащего исполнения Подрядчиком соответствующих обязательств по Договору.</w:t>
            </w:r>
            <w:bookmarkEnd w:id="13"/>
          </w:p>
          <w:p w14:paraId="53AAD231"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snapToGrid w:val="0"/>
                <w:lang w:eastAsia="ru-RU"/>
              </w:rPr>
            </w:pPr>
            <w:bookmarkStart w:id="14" w:name="_Toc528580251"/>
            <w:r w:rsidRPr="008346F2">
              <w:rPr>
                <w:rFonts w:ascii="Times New Roman" w:eastAsia="Calibri" w:hAnsi="Times New Roman" w:cs="Times New Roman"/>
                <w:snapToGrid w:val="0"/>
                <w:lang w:eastAsia="ru-RU"/>
              </w:rPr>
              <w:t>Подрядчик обязан возместить Заказчику убытки, причиненные неисполнением или ненадлежащим исполнением Подрядчиком обязательств по Договору, в полном размере сверх неустоек, установленных Договором.</w:t>
            </w:r>
            <w:bookmarkEnd w:id="14"/>
          </w:p>
          <w:p w14:paraId="5B4E89F3"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snapToGrid w:val="0"/>
                <w:lang w:eastAsia="ru-RU"/>
              </w:rPr>
            </w:pPr>
            <w:bookmarkStart w:id="15" w:name="_Toc528580252"/>
            <w:r w:rsidRPr="008346F2">
              <w:rPr>
                <w:rFonts w:ascii="Times New Roman" w:eastAsia="Calibri" w:hAnsi="Times New Roman" w:cs="Times New Roman"/>
                <w:snapToGrid w:val="0"/>
                <w:lang w:eastAsia="ru-RU"/>
              </w:rPr>
              <w:t xml:space="preserve">Подрядчик не вправе передавать свои права по Договору третьим лицам без </w:t>
            </w:r>
            <w:r w:rsidRPr="008346F2">
              <w:rPr>
                <w:rFonts w:ascii="Times New Roman" w:eastAsia="Calibri" w:hAnsi="Times New Roman" w:cs="Times New Roman"/>
                <w:snapToGrid w:val="0"/>
                <w:lang w:eastAsia="ru-RU"/>
              </w:rPr>
              <w:lastRenderedPageBreak/>
              <w:t xml:space="preserve">предварительного письменного согласия Заказчика. В случае передачи Подрядчиком третьим лицам своих прав по Договору без предварительного письменного согласия Заказчика, Подрядчик обязан уплатить Заказчику штраф в размере 10% от </w:t>
            </w:r>
            <w:r w:rsidRPr="008346F2">
              <w:rPr>
                <w:rFonts w:ascii="Times New Roman" w:eastAsia="Calibri" w:hAnsi="Times New Roman" w:cs="Times New Roman"/>
                <w:lang w:eastAsia="ru-RU" w:bidi="ru-RU"/>
              </w:rPr>
              <w:t>Цены Договора</w:t>
            </w:r>
            <w:r w:rsidRPr="008346F2">
              <w:rPr>
                <w:rFonts w:ascii="Times New Roman" w:eastAsia="Calibri" w:hAnsi="Times New Roman" w:cs="Times New Roman"/>
                <w:snapToGrid w:val="0"/>
                <w:lang w:eastAsia="ru-RU"/>
              </w:rPr>
              <w:t xml:space="preserve"> за каждый выявленный факт нарушения.</w:t>
            </w:r>
            <w:bookmarkEnd w:id="15"/>
          </w:p>
          <w:p w14:paraId="6F0F1B8C"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snapToGrid w:val="0"/>
                <w:lang w:eastAsia="ru-RU"/>
              </w:rPr>
            </w:pPr>
            <w:bookmarkStart w:id="16" w:name="_Toc528580254"/>
            <w:r w:rsidRPr="008346F2">
              <w:rPr>
                <w:rFonts w:ascii="Times New Roman" w:eastAsia="Calibri" w:hAnsi="Times New Roman" w:cs="Times New Roman"/>
                <w:snapToGrid w:val="0"/>
                <w:lang w:eastAsia="ru-RU"/>
              </w:rPr>
              <w:t>Уплата пеней и штрафов не освобождает Подрядчика от выполнения своих обязательств по Договору.</w:t>
            </w:r>
            <w:bookmarkEnd w:id="16"/>
          </w:p>
          <w:p w14:paraId="31A0B5C2"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snapToGrid w:val="0"/>
                <w:lang w:eastAsia="ru-RU"/>
              </w:rPr>
            </w:pPr>
            <w:bookmarkStart w:id="17" w:name="_Toc528580255"/>
            <w:r w:rsidRPr="008346F2">
              <w:rPr>
                <w:rFonts w:ascii="Times New Roman" w:eastAsia="Calibri" w:hAnsi="Times New Roman" w:cs="Times New Roman"/>
                <w:snapToGrid w:val="0"/>
                <w:lang w:eastAsia="ru-RU"/>
              </w:rPr>
              <w:t xml:space="preserve">Заказчик вправе удержать суммы убытков, неустоек, предусмотренных Договором, в том числе, после его досрочного прекращения, из сумм, подлежащих уплате </w:t>
            </w:r>
            <w:r w:rsidRPr="008346F2">
              <w:rPr>
                <w:rFonts w:ascii="Times New Roman" w:eastAsia="Calibri" w:hAnsi="Times New Roman" w:cs="Times New Roman"/>
                <w:lang w:eastAsia="ru-RU"/>
              </w:rPr>
              <w:t>П</w:t>
            </w:r>
            <w:r w:rsidRPr="008346F2">
              <w:rPr>
                <w:rFonts w:ascii="Times New Roman" w:eastAsia="Calibri" w:hAnsi="Times New Roman" w:cs="Times New Roman"/>
                <w:snapToGrid w:val="0"/>
                <w:lang w:eastAsia="ru-RU"/>
              </w:rPr>
              <w:t xml:space="preserve">одрядчику по Договору, а также по любым иным договорам, заключенным с </w:t>
            </w:r>
            <w:r w:rsidRPr="008346F2">
              <w:rPr>
                <w:rFonts w:ascii="Times New Roman" w:eastAsia="Calibri" w:hAnsi="Times New Roman" w:cs="Times New Roman"/>
                <w:lang w:eastAsia="ru-RU"/>
              </w:rPr>
              <w:t>П</w:t>
            </w:r>
            <w:r w:rsidRPr="008346F2">
              <w:rPr>
                <w:rFonts w:ascii="Times New Roman" w:eastAsia="Calibri" w:hAnsi="Times New Roman" w:cs="Times New Roman"/>
                <w:snapToGrid w:val="0"/>
                <w:lang w:eastAsia="ru-RU"/>
              </w:rPr>
              <w:t>одрядчиком.</w:t>
            </w:r>
            <w:bookmarkEnd w:id="17"/>
          </w:p>
          <w:p w14:paraId="7D699C87"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lang w:eastAsia="ru-RU" w:bidi="ru-RU"/>
              </w:rPr>
            </w:pPr>
            <w:bookmarkStart w:id="18" w:name="_Toc528580256"/>
            <w:r w:rsidRPr="008346F2">
              <w:rPr>
                <w:rFonts w:ascii="Times New Roman" w:eastAsia="Calibri" w:hAnsi="Times New Roman" w:cs="Times New Roman"/>
                <w:lang w:eastAsia="ru-RU" w:bidi="ru-RU"/>
              </w:rPr>
              <w:t>За ущерб, причиненный третьему лицу в процессе выполнения Работ по Договору, отвечает Подрядчик, если не докажет, что ущерб был причинен не по его вине.</w:t>
            </w:r>
            <w:bookmarkEnd w:id="18"/>
          </w:p>
          <w:p w14:paraId="57A6EB11"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snapToGrid w:val="0"/>
                <w:lang w:eastAsia="ru-RU"/>
              </w:rPr>
            </w:pPr>
            <w:bookmarkStart w:id="19" w:name="_Toc528580257"/>
            <w:r w:rsidRPr="008346F2">
              <w:rPr>
                <w:rFonts w:ascii="Times New Roman" w:eastAsia="Calibri" w:hAnsi="Times New Roman" w:cs="Times New Roman"/>
                <w:snapToGrid w:val="0"/>
                <w:lang w:eastAsia="ru-RU"/>
              </w:rPr>
              <w:t xml:space="preserve">В случае нарушения Заказчиком сроков оплаты выполненных Работ </w:t>
            </w:r>
            <w:r w:rsidRPr="008346F2">
              <w:rPr>
                <w:rFonts w:ascii="Times New Roman" w:eastAsia="Calibri" w:hAnsi="Times New Roman" w:cs="Times New Roman"/>
                <w:snapToGrid w:val="0"/>
                <w:lang w:eastAsia="ru-RU" w:bidi="ru-RU"/>
              </w:rPr>
              <w:t xml:space="preserve">на период, не превышающий 10 (десять) </w:t>
            </w:r>
            <w:r w:rsidRPr="008346F2">
              <w:rPr>
                <w:rFonts w:ascii="Times New Roman" w:eastAsia="Calibri" w:hAnsi="Times New Roman" w:cs="Times New Roman"/>
                <w:lang w:eastAsia="ru-RU" w:bidi="ru-RU"/>
              </w:rPr>
              <w:t xml:space="preserve">календарных </w:t>
            </w:r>
            <w:r w:rsidRPr="008346F2">
              <w:rPr>
                <w:rFonts w:ascii="Times New Roman" w:eastAsia="Calibri" w:hAnsi="Times New Roman" w:cs="Times New Roman"/>
                <w:snapToGrid w:val="0"/>
                <w:lang w:eastAsia="ru-RU" w:bidi="ru-RU"/>
              </w:rPr>
              <w:t xml:space="preserve">дней, </w:t>
            </w:r>
            <w:r w:rsidRPr="008346F2">
              <w:rPr>
                <w:rFonts w:ascii="Times New Roman" w:eastAsia="Calibri" w:hAnsi="Times New Roman" w:cs="Times New Roman"/>
                <w:snapToGrid w:val="0"/>
                <w:lang w:eastAsia="ru-RU"/>
              </w:rPr>
              <w:t>Заказчик обязан уплатить Подрядчику пени в размере 0,1% от суммы задолженности за каждый день просрочки.</w:t>
            </w:r>
          </w:p>
          <w:p w14:paraId="3994C71D" w14:textId="77777777" w:rsidR="00BE5986" w:rsidRPr="008346F2" w:rsidRDefault="00BE5986" w:rsidP="00BE5986">
            <w:pPr>
              <w:widowControl w:val="0"/>
              <w:autoSpaceDE w:val="0"/>
              <w:autoSpaceDN w:val="0"/>
              <w:adjustRightInd w:val="0"/>
              <w:ind w:left="36"/>
              <w:jc w:val="both"/>
              <w:outlineLvl w:val="1"/>
              <w:rPr>
                <w:rFonts w:ascii="Times New Roman" w:eastAsia="Calibri" w:hAnsi="Times New Roman" w:cs="Times New Roman"/>
                <w:i/>
                <w:snapToGrid w:val="0"/>
                <w:lang w:eastAsia="ru-RU"/>
              </w:rPr>
            </w:pPr>
            <w:r w:rsidRPr="008346F2">
              <w:rPr>
                <w:rFonts w:ascii="Times New Roman" w:eastAsia="Calibri" w:hAnsi="Times New Roman" w:cs="Times New Roman"/>
                <w:snapToGrid w:val="0"/>
                <w:lang w:eastAsia="ru-RU"/>
              </w:rPr>
              <w:t>В случае нарушения Заказчиком сроков оплаты выполненных Работ</w:t>
            </w:r>
            <w:r w:rsidRPr="008346F2">
              <w:rPr>
                <w:rFonts w:ascii="Times New Roman" w:eastAsia="Calibri" w:hAnsi="Times New Roman" w:cs="Times New Roman"/>
                <w:snapToGrid w:val="0"/>
                <w:lang w:eastAsia="ru-RU" w:bidi="ru-RU"/>
              </w:rPr>
              <w:t xml:space="preserve">, если продолжительность такого нарушения превышает 10 (десять) </w:t>
            </w:r>
            <w:r w:rsidRPr="008346F2">
              <w:rPr>
                <w:rFonts w:ascii="Times New Roman" w:eastAsia="Calibri" w:hAnsi="Times New Roman" w:cs="Times New Roman"/>
                <w:lang w:eastAsia="ru-RU" w:bidi="ru-RU"/>
              </w:rPr>
              <w:t xml:space="preserve">календарных </w:t>
            </w:r>
            <w:r w:rsidRPr="008346F2">
              <w:rPr>
                <w:rFonts w:ascii="Times New Roman" w:eastAsia="Calibri" w:hAnsi="Times New Roman" w:cs="Times New Roman"/>
                <w:snapToGrid w:val="0"/>
                <w:lang w:eastAsia="ru-RU" w:bidi="ru-RU"/>
              </w:rPr>
              <w:t xml:space="preserve">дней, </w:t>
            </w:r>
            <w:r w:rsidRPr="008346F2">
              <w:rPr>
                <w:rFonts w:ascii="Times New Roman" w:eastAsia="Calibri" w:hAnsi="Times New Roman" w:cs="Times New Roman"/>
                <w:snapToGrid w:val="0"/>
                <w:lang w:eastAsia="ru-RU"/>
              </w:rPr>
              <w:t>Заказчик обязан уплатить Подрядчику пени в размере 0,2% от суммы задолженности за каждый день просрочки, начиная с первого дня просрочки.</w:t>
            </w:r>
            <w:bookmarkEnd w:id="19"/>
            <w:r w:rsidRPr="008346F2">
              <w:rPr>
                <w:rFonts w:ascii="Times New Roman" w:eastAsia="Calibri" w:hAnsi="Times New Roman" w:cs="Times New Roman"/>
                <w:i/>
                <w:snapToGrid w:val="0"/>
                <w:lang w:eastAsia="ru-RU"/>
              </w:rPr>
              <w:t xml:space="preserve"> </w:t>
            </w:r>
          </w:p>
          <w:p w14:paraId="1BA77882" w14:textId="77777777" w:rsidR="00BE5986" w:rsidRPr="008346F2" w:rsidRDefault="00BE5986" w:rsidP="00BE5986">
            <w:pPr>
              <w:widowControl w:val="0"/>
              <w:numPr>
                <w:ilvl w:val="1"/>
                <w:numId w:val="5"/>
              </w:numPr>
              <w:autoSpaceDE w:val="0"/>
              <w:autoSpaceDN w:val="0"/>
              <w:adjustRightInd w:val="0"/>
              <w:ind w:left="36" w:firstLine="0"/>
              <w:jc w:val="both"/>
              <w:outlineLvl w:val="1"/>
              <w:rPr>
                <w:rFonts w:ascii="Times New Roman" w:eastAsia="Calibri" w:hAnsi="Times New Roman" w:cs="Times New Roman"/>
                <w:snapToGrid w:val="0"/>
                <w:lang w:eastAsia="ru-RU"/>
              </w:rPr>
            </w:pPr>
            <w:bookmarkStart w:id="20" w:name="_Toc528580258"/>
            <w:r w:rsidRPr="008346F2">
              <w:rPr>
                <w:rFonts w:ascii="Times New Roman" w:eastAsia="Calibri" w:hAnsi="Times New Roman" w:cs="Times New Roman"/>
                <w:snapToGrid w:val="0"/>
                <w:lang w:eastAsia="ru-RU"/>
              </w:rPr>
              <w:t>Положения ст. 712 Гражданского кодекса Российской Федерации об удержании результата работ по Договору Подрядчиком не применяются.</w:t>
            </w:r>
            <w:bookmarkEnd w:id="20"/>
          </w:p>
          <w:p w14:paraId="02C6C5F5" w14:textId="77777777" w:rsidR="00BE5986" w:rsidRPr="008346F2" w:rsidRDefault="00BE5986" w:rsidP="00BE5986">
            <w:pPr>
              <w:widowControl w:val="0"/>
              <w:numPr>
                <w:ilvl w:val="1"/>
                <w:numId w:val="5"/>
              </w:numPr>
              <w:autoSpaceDE w:val="0"/>
              <w:autoSpaceDN w:val="0"/>
              <w:adjustRightInd w:val="0"/>
              <w:ind w:left="36" w:firstLine="0"/>
              <w:jc w:val="both"/>
              <w:rPr>
                <w:rFonts w:ascii="Times New Roman" w:eastAsia="Calibri" w:hAnsi="Times New Roman" w:cs="Times New Roman"/>
                <w:lang w:eastAsia="ru-RU"/>
              </w:rPr>
            </w:pPr>
            <w:r w:rsidRPr="008346F2">
              <w:rPr>
                <w:rFonts w:ascii="Times New Roman" w:eastAsia="Calibri" w:hAnsi="Times New Roman" w:cs="Times New Roman"/>
                <w:lang w:eastAsia="ru-RU"/>
              </w:rPr>
              <w:t>В случае нарушения сроков, предусмотренных Планом мобилизации персонала и техники, Подрядчик обязан уплатить Заказчику штраф в размере 1% от цены соответствующего вида работ, срок мобилизация персонала и техники для которого просрочен, за каждый факт нарушения.</w:t>
            </w:r>
          </w:p>
          <w:p w14:paraId="1EA4FA5C" w14:textId="77777777" w:rsidR="00BE5986" w:rsidRPr="008346F2" w:rsidRDefault="00BE5986" w:rsidP="00BE5986">
            <w:pPr>
              <w:widowControl w:val="0"/>
              <w:numPr>
                <w:ilvl w:val="1"/>
                <w:numId w:val="5"/>
              </w:numPr>
              <w:autoSpaceDE w:val="0"/>
              <w:autoSpaceDN w:val="0"/>
              <w:adjustRightInd w:val="0"/>
              <w:ind w:left="36" w:firstLine="0"/>
              <w:jc w:val="both"/>
              <w:rPr>
                <w:rFonts w:ascii="Times New Roman" w:eastAsia="Calibri" w:hAnsi="Times New Roman" w:cs="Times New Roman"/>
                <w:lang w:eastAsia="ru-RU"/>
              </w:rPr>
            </w:pPr>
            <w:r w:rsidRPr="008346F2">
              <w:rPr>
                <w:rFonts w:ascii="Times New Roman" w:eastAsia="Calibri" w:hAnsi="Times New Roman" w:cs="Times New Roman"/>
                <w:lang w:eastAsia="ru-RU" w:bidi="ru-RU"/>
              </w:rPr>
              <w:t>Подрядчик осведомлен о возможных неблагоприятных для Заказчика последствиях, в том числе влекущих возникновение у Заказчика убытков либо их угрозы, в случае неисполнения/ненадлежащего исполнения Подрядчиком принятых на себя обязательств.</w:t>
            </w:r>
          </w:p>
          <w:p w14:paraId="3A25514C"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bidi="ru-RU"/>
              </w:rPr>
            </w:pPr>
            <w:r w:rsidRPr="008346F2">
              <w:rPr>
                <w:rFonts w:ascii="Times New Roman" w:eastAsia="Calibri" w:hAnsi="Times New Roman" w:cs="Times New Roman"/>
                <w:lang w:eastAsia="ru-RU" w:bidi="ru-RU"/>
              </w:rPr>
              <w:t>Подрядчик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14:paraId="44ACB217" w14:textId="77777777" w:rsidR="00BE5986" w:rsidRPr="008346F2" w:rsidRDefault="00BE5986" w:rsidP="00BE5986">
            <w:pPr>
              <w:widowControl w:val="0"/>
              <w:numPr>
                <w:ilvl w:val="1"/>
                <w:numId w:val="5"/>
              </w:numPr>
              <w:autoSpaceDE w:val="0"/>
              <w:autoSpaceDN w:val="0"/>
              <w:adjustRightInd w:val="0"/>
              <w:ind w:left="36" w:firstLine="0"/>
              <w:jc w:val="both"/>
              <w:rPr>
                <w:rFonts w:ascii="Times New Roman" w:eastAsia="Calibri" w:hAnsi="Times New Roman" w:cs="Times New Roman"/>
                <w:lang w:eastAsia="ru-RU"/>
              </w:rPr>
            </w:pPr>
            <w:r w:rsidRPr="008346F2">
              <w:rPr>
                <w:rFonts w:ascii="Times New Roman" w:eastAsia="Calibri" w:hAnsi="Times New Roman" w:cs="Times New Roman"/>
                <w:lang w:eastAsia="ru-RU" w:bidi="ru-RU"/>
              </w:rPr>
              <w:t>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14:paraId="30390242" w14:textId="77777777" w:rsidR="00BE5986" w:rsidRPr="008346F2" w:rsidRDefault="00BE5986" w:rsidP="00BE5986">
            <w:pPr>
              <w:widowControl w:val="0"/>
              <w:numPr>
                <w:ilvl w:val="1"/>
                <w:numId w:val="5"/>
              </w:numPr>
              <w:autoSpaceDE w:val="0"/>
              <w:autoSpaceDN w:val="0"/>
              <w:adjustRightInd w:val="0"/>
              <w:ind w:left="36" w:firstLine="0"/>
              <w:jc w:val="both"/>
              <w:rPr>
                <w:rFonts w:ascii="Times New Roman" w:eastAsia="Calibri" w:hAnsi="Times New Roman" w:cs="Times New Roman"/>
                <w:lang w:eastAsia="ru-RU"/>
              </w:rPr>
            </w:pPr>
            <w:r w:rsidRPr="008346F2">
              <w:rPr>
                <w:rFonts w:ascii="Times New Roman" w:eastAsia="Calibri" w:hAnsi="Times New Roman" w:cs="Times New Roman"/>
                <w:lang w:eastAsia="ru-RU"/>
              </w:rPr>
              <w:t xml:space="preserve">В случае </w:t>
            </w:r>
            <w:proofErr w:type="spellStart"/>
            <w:r w:rsidRPr="008346F2">
              <w:rPr>
                <w:rFonts w:ascii="Times New Roman" w:eastAsia="Calibri" w:hAnsi="Times New Roman" w:cs="Times New Roman"/>
                <w:lang w:eastAsia="ru-RU"/>
              </w:rPr>
              <w:t>непредоставления</w:t>
            </w:r>
            <w:proofErr w:type="spellEnd"/>
            <w:r w:rsidRPr="008346F2">
              <w:rPr>
                <w:rFonts w:ascii="Times New Roman" w:eastAsia="Calibri" w:hAnsi="Times New Roman" w:cs="Times New Roman"/>
                <w:lang w:eastAsia="ru-RU"/>
              </w:rPr>
              <w:t xml:space="preserve"> Заказчику Исполнительной документации на дату прекращении Договора, Подрядчик обязан уплатить Заказчику штраф в размере 20 % от стоимости Работ, по которым не передана Исполнительная документация.</w:t>
            </w:r>
          </w:p>
          <w:p w14:paraId="16187904" w14:textId="77777777" w:rsidR="00BE5986" w:rsidRPr="008346F2" w:rsidRDefault="00BE5986" w:rsidP="00BE5986">
            <w:pPr>
              <w:widowControl w:val="0"/>
              <w:autoSpaceDE w:val="0"/>
              <w:autoSpaceDN w:val="0"/>
              <w:adjustRightInd w:val="0"/>
              <w:ind w:left="36"/>
              <w:jc w:val="both"/>
              <w:rPr>
                <w:rFonts w:ascii="Times New Roman" w:eastAsia="Calibri" w:hAnsi="Times New Roman" w:cs="Times New Roman"/>
                <w:lang w:eastAsia="ru-RU"/>
              </w:rPr>
            </w:pPr>
            <w:r w:rsidRPr="008346F2">
              <w:rPr>
                <w:rFonts w:ascii="Times New Roman" w:eastAsia="Calibri" w:hAnsi="Times New Roman" w:cs="Times New Roman"/>
                <w:lang w:eastAsia="ru-RU"/>
              </w:rPr>
              <w:t xml:space="preserve">В случае </w:t>
            </w:r>
            <w:proofErr w:type="spellStart"/>
            <w:r w:rsidRPr="008346F2">
              <w:rPr>
                <w:rFonts w:ascii="Times New Roman" w:eastAsia="Calibri" w:hAnsi="Times New Roman" w:cs="Times New Roman"/>
                <w:lang w:eastAsia="ru-RU"/>
              </w:rPr>
              <w:t>непредоставления</w:t>
            </w:r>
            <w:proofErr w:type="spellEnd"/>
            <w:r w:rsidRPr="008346F2">
              <w:rPr>
                <w:rFonts w:ascii="Times New Roman" w:eastAsia="Calibri" w:hAnsi="Times New Roman" w:cs="Times New Roman"/>
                <w:lang w:eastAsia="ru-RU"/>
              </w:rPr>
              <w:t xml:space="preserve"> Заказчику в течение 30 (тридцать) </w:t>
            </w:r>
            <w:r w:rsidRPr="008346F2">
              <w:rPr>
                <w:rFonts w:ascii="Times New Roman" w:eastAsia="Calibri" w:hAnsi="Times New Roman" w:cs="Times New Roman"/>
                <w:lang w:eastAsia="ru-RU" w:bidi="ru-RU"/>
              </w:rPr>
              <w:t xml:space="preserve">календарных </w:t>
            </w:r>
            <w:r w:rsidRPr="008346F2">
              <w:rPr>
                <w:rFonts w:ascii="Times New Roman" w:eastAsia="Calibri" w:hAnsi="Times New Roman" w:cs="Times New Roman"/>
                <w:lang w:eastAsia="ru-RU"/>
              </w:rPr>
              <w:t xml:space="preserve">дней с даты прекращении Договора Исполнительной документации, отсутствие которой фактически препятствует завершению строительства/эксплуатации Объекта, Подрядчик обязан уплатить Заказчику штраф в размере 80 % от стоимости Работ, по которым не передана Исполнительная документация. </w:t>
            </w:r>
          </w:p>
          <w:p w14:paraId="43E75C87" w14:textId="77777777" w:rsidR="00BE5986" w:rsidRPr="008346F2" w:rsidRDefault="00BE5986" w:rsidP="00BE5986">
            <w:pPr>
              <w:jc w:val="both"/>
              <w:rPr>
                <w:rFonts w:ascii="Times New Roman" w:hAnsi="Times New Roman" w:cs="Times New Roman"/>
                <w:lang w:bidi="ru-RU"/>
              </w:rPr>
            </w:pPr>
          </w:p>
        </w:tc>
      </w:tr>
      <w:tr w:rsidR="00BE5986" w:rsidRPr="008346F2" w14:paraId="3E7B9569" w14:textId="77777777" w:rsidTr="003803FB">
        <w:tc>
          <w:tcPr>
            <w:tcW w:w="2127" w:type="dxa"/>
          </w:tcPr>
          <w:p w14:paraId="244ADDEE"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lastRenderedPageBreak/>
              <w:t xml:space="preserve">Прекращение договора </w:t>
            </w:r>
          </w:p>
        </w:tc>
        <w:tc>
          <w:tcPr>
            <w:tcW w:w="8079" w:type="dxa"/>
          </w:tcPr>
          <w:p w14:paraId="6730AD3B" w14:textId="77777777" w:rsidR="00BE5986" w:rsidRPr="008346F2" w:rsidRDefault="00BE5986" w:rsidP="00BE5986">
            <w:pPr>
              <w:pStyle w:val="2"/>
              <w:numPr>
                <w:ilvl w:val="1"/>
                <w:numId w:val="5"/>
              </w:numPr>
              <w:tabs>
                <w:tab w:val="left" w:pos="431"/>
              </w:tabs>
              <w:ind w:left="0" w:firstLine="34"/>
              <w:outlineLvl w:val="1"/>
              <w:rPr>
                <w:snapToGrid w:val="0"/>
                <w:sz w:val="22"/>
                <w:szCs w:val="22"/>
              </w:rPr>
            </w:pPr>
            <w:bookmarkStart w:id="21" w:name="_Toc528580279"/>
            <w:r w:rsidRPr="008346F2">
              <w:rPr>
                <w:snapToGrid w:val="0"/>
                <w:sz w:val="22"/>
                <w:szCs w:val="22"/>
              </w:rPr>
              <w:t>Расторжение Договора возможно по письменному соглашению Сторон,</w:t>
            </w:r>
            <w:r w:rsidRPr="008346F2">
              <w:rPr>
                <w:bCs/>
                <w:snapToGrid w:val="0"/>
                <w:sz w:val="22"/>
                <w:szCs w:val="22"/>
              </w:rPr>
              <w:t xml:space="preserve"> а также по иным основаниям, предусмотренным законодательством Российской Федерации.</w:t>
            </w:r>
          </w:p>
          <w:bookmarkEnd w:id="21"/>
          <w:p w14:paraId="51728BFF" w14:textId="77777777" w:rsidR="00BE5986" w:rsidRPr="008346F2" w:rsidRDefault="00BE5986" w:rsidP="00BE5986">
            <w:pPr>
              <w:pStyle w:val="2"/>
              <w:numPr>
                <w:ilvl w:val="1"/>
                <w:numId w:val="5"/>
              </w:numPr>
              <w:shd w:val="clear" w:color="auto" w:fill="FFFFFF" w:themeFill="background1"/>
              <w:tabs>
                <w:tab w:val="left" w:pos="142"/>
              </w:tabs>
              <w:ind w:left="0" w:firstLine="34"/>
              <w:outlineLvl w:val="1"/>
              <w:rPr>
                <w:bCs/>
                <w:sz w:val="22"/>
                <w:szCs w:val="22"/>
              </w:rPr>
            </w:pPr>
            <w:r w:rsidRPr="008346F2">
              <w:rPr>
                <w:bCs/>
                <w:sz w:val="22"/>
                <w:szCs w:val="22"/>
              </w:rPr>
              <w:t xml:space="preserve">Заказчик вправе в любое время отказаться от исполнения Договора полностью или частично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w:t>
            </w:r>
            <w:r w:rsidRPr="008346F2">
              <w:rPr>
                <w:bCs/>
                <w:sz w:val="22"/>
                <w:szCs w:val="22"/>
              </w:rPr>
              <w:lastRenderedPageBreak/>
              <w:t>процессе выполнения Работ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 расторжении или изменении Договора и принятые Заказчиком объемы Работ.</w:t>
            </w:r>
          </w:p>
          <w:p w14:paraId="32718E21" w14:textId="77777777" w:rsidR="00BE5986" w:rsidRPr="008346F2" w:rsidRDefault="00BE5986" w:rsidP="00BE5986">
            <w:pPr>
              <w:pStyle w:val="2"/>
              <w:numPr>
                <w:ilvl w:val="1"/>
                <w:numId w:val="5"/>
              </w:numPr>
              <w:ind w:left="0" w:firstLine="34"/>
              <w:outlineLvl w:val="1"/>
              <w:rPr>
                <w:snapToGrid w:val="0"/>
                <w:sz w:val="22"/>
                <w:szCs w:val="22"/>
              </w:rPr>
            </w:pPr>
            <w:bookmarkStart w:id="22" w:name="_Toc528580281"/>
            <w:r w:rsidRPr="008346F2">
              <w:rPr>
                <w:snapToGrid w:val="0"/>
                <w:sz w:val="22"/>
                <w:szCs w:val="22"/>
              </w:rPr>
              <w:t>Стороны договорились, что с момента получения уведомления об одностороннем отказе от исполнения Договора вся переписка, совершаемая Сторонами, не имеет юридической силы и не влечет для Сторон возникновения каких-либо прав и обязанностей, кроме корреспонденции, направляемой по адресу места нахождения и/или почтовому адресу Сторон, подписанной единоличным исполнительным органом Стороны либо лицом по доверенности, и направленной на урегулирование взаиморасчетов Сторон и прекращения иных обязательств, связанных с расторжением Договора.</w:t>
            </w:r>
            <w:bookmarkEnd w:id="22"/>
          </w:p>
          <w:p w14:paraId="49664F52" w14:textId="77777777" w:rsidR="00BE5986" w:rsidRPr="008346F2" w:rsidRDefault="00BE5986" w:rsidP="00BE5986">
            <w:pPr>
              <w:pStyle w:val="2"/>
              <w:numPr>
                <w:ilvl w:val="1"/>
                <w:numId w:val="5"/>
              </w:numPr>
              <w:ind w:left="0" w:firstLine="34"/>
              <w:outlineLvl w:val="1"/>
              <w:rPr>
                <w:snapToGrid w:val="0"/>
                <w:sz w:val="22"/>
                <w:szCs w:val="22"/>
              </w:rPr>
            </w:pPr>
            <w:bookmarkStart w:id="23" w:name="_Toc528580282"/>
            <w:r w:rsidRPr="008346F2">
              <w:rPr>
                <w:snapToGrid w:val="0"/>
                <w:sz w:val="22"/>
                <w:szCs w:val="22"/>
              </w:rPr>
              <w:t>Не позднее даты прекращения Договора Подрядчик обязан передать Заказчику фактически выполненные объемы Работ.</w:t>
            </w:r>
            <w:bookmarkEnd w:id="23"/>
          </w:p>
          <w:p w14:paraId="74FDD3A1" w14:textId="77777777" w:rsidR="00BE5986" w:rsidRPr="008346F2" w:rsidRDefault="00BE5986" w:rsidP="00BE5986">
            <w:pPr>
              <w:pStyle w:val="2"/>
              <w:numPr>
                <w:ilvl w:val="1"/>
                <w:numId w:val="5"/>
              </w:numPr>
              <w:ind w:left="0" w:firstLine="34"/>
              <w:outlineLvl w:val="1"/>
              <w:rPr>
                <w:snapToGrid w:val="0"/>
                <w:sz w:val="22"/>
                <w:szCs w:val="22"/>
              </w:rPr>
            </w:pPr>
            <w:r w:rsidRPr="008346F2">
              <w:rPr>
                <w:sz w:val="22"/>
                <w:szCs w:val="22"/>
              </w:rPr>
              <w:t xml:space="preserve">Исполнительная документация на </w:t>
            </w:r>
            <w:r w:rsidRPr="008346F2">
              <w:rPr>
                <w:snapToGrid w:val="0"/>
                <w:sz w:val="22"/>
                <w:szCs w:val="22"/>
              </w:rPr>
              <w:t>выполненные объемы Работ является неотъемлемой частью фактически выполненных Работ.</w:t>
            </w:r>
          </w:p>
          <w:p w14:paraId="48ACB555" w14:textId="77777777" w:rsidR="00BE5986" w:rsidRPr="008346F2" w:rsidRDefault="00BE5986" w:rsidP="00BE5986">
            <w:pPr>
              <w:pStyle w:val="2"/>
              <w:numPr>
                <w:ilvl w:val="1"/>
                <w:numId w:val="5"/>
              </w:numPr>
              <w:ind w:left="0" w:firstLine="34"/>
              <w:outlineLvl w:val="1"/>
              <w:rPr>
                <w:snapToGrid w:val="0"/>
                <w:sz w:val="22"/>
                <w:szCs w:val="22"/>
              </w:rPr>
            </w:pPr>
            <w:bookmarkStart w:id="24" w:name="_Toc528580284"/>
            <w:r w:rsidRPr="008346F2">
              <w:rPr>
                <w:snapToGrid w:val="0"/>
                <w:sz w:val="22"/>
                <w:szCs w:val="22"/>
              </w:rPr>
              <w:t>Досрочное прекращение действия Договора влечет 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прекращения Договора.</w:t>
            </w:r>
            <w:bookmarkEnd w:id="24"/>
          </w:p>
          <w:p w14:paraId="24B562CF" w14:textId="77777777" w:rsidR="00BE5986" w:rsidRPr="008346F2" w:rsidRDefault="00BE5986" w:rsidP="00BE5986">
            <w:pPr>
              <w:pStyle w:val="2"/>
              <w:numPr>
                <w:ilvl w:val="1"/>
                <w:numId w:val="5"/>
              </w:numPr>
              <w:ind w:left="0" w:firstLine="34"/>
              <w:outlineLvl w:val="1"/>
              <w:rPr>
                <w:snapToGrid w:val="0"/>
                <w:sz w:val="22"/>
                <w:szCs w:val="22"/>
              </w:rPr>
            </w:pPr>
            <w:bookmarkStart w:id="25" w:name="_Toc528580285"/>
            <w:r w:rsidRPr="008346F2">
              <w:rPr>
                <w:bCs/>
                <w:snapToGrid w:val="0"/>
                <w:sz w:val="22"/>
                <w:szCs w:val="22"/>
              </w:rPr>
              <w:t>В случаях, если при наличии оснований для отказа от Договора Заказчик, имеющий право на такой отказ, принимает от другой Стороны предложенное последней исполнение обязательства, Заказчик сохраняет право в течении 30 (тридцати) дней с момента такого принятия заявить отказ от Договора по тем же основаниям</w:t>
            </w:r>
            <w:r w:rsidRPr="008346F2">
              <w:rPr>
                <w:snapToGrid w:val="0"/>
                <w:sz w:val="22"/>
                <w:szCs w:val="22"/>
              </w:rPr>
              <w:t>.</w:t>
            </w:r>
            <w:bookmarkEnd w:id="25"/>
          </w:p>
          <w:p w14:paraId="5D9C6C60" w14:textId="77777777" w:rsidR="00BE5986" w:rsidRPr="008346F2" w:rsidRDefault="00BE5986" w:rsidP="00BE5986">
            <w:pPr>
              <w:pStyle w:val="a4"/>
              <w:widowControl w:val="0"/>
              <w:numPr>
                <w:ilvl w:val="1"/>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 xml:space="preserve">Заказчик вправе отказаться от исполнения Договора в одностороннем внесудебном порядке, уведомив об этом </w:t>
            </w:r>
            <w:r w:rsidRPr="008346F2">
              <w:rPr>
                <w:rFonts w:ascii="Times New Roman" w:hAnsi="Times New Roman" w:cs="Times New Roman"/>
                <w:snapToGrid w:val="0"/>
              </w:rPr>
              <w:t>П</w:t>
            </w:r>
            <w:r w:rsidRPr="008346F2">
              <w:rPr>
                <w:rFonts w:ascii="Times New Roman" w:hAnsi="Times New Roman" w:cs="Times New Roman"/>
              </w:rPr>
              <w:t>одрядчика в письменном виде, в следующих случаях:</w:t>
            </w:r>
          </w:p>
          <w:p w14:paraId="54F67C29"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snapToGrid w:val="0"/>
              </w:rPr>
              <w:t>П</w:t>
            </w:r>
            <w:r w:rsidRPr="008346F2">
              <w:rPr>
                <w:rFonts w:ascii="Times New Roman" w:hAnsi="Times New Roman" w:cs="Times New Roman"/>
              </w:rPr>
              <w:t xml:space="preserve">одрядчик допустил нарушение любых установленных Договором сроков выполнения Работ, установленных Графиком производства работ более чем на </w:t>
            </w:r>
            <w:r>
              <w:rPr>
                <w:rFonts w:ascii="Times New Roman" w:hAnsi="Times New Roman" w:cs="Times New Roman"/>
              </w:rPr>
              <w:t>10 (десять</w:t>
            </w:r>
            <w:r w:rsidRPr="008346F2">
              <w:rPr>
                <w:rFonts w:ascii="Times New Roman" w:hAnsi="Times New Roman" w:cs="Times New Roman"/>
              </w:rPr>
              <w:t>) рабочих дня;</w:t>
            </w:r>
          </w:p>
          <w:p w14:paraId="0F061035" w14:textId="25B23A7F"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snapToGrid w:val="0"/>
              </w:rPr>
              <w:t>П</w:t>
            </w:r>
            <w:r w:rsidRPr="008346F2">
              <w:rPr>
                <w:rFonts w:ascii="Times New Roman" w:hAnsi="Times New Roman" w:cs="Times New Roman"/>
              </w:rPr>
              <w:t xml:space="preserve">одрядчик допустил 3 или более случаев документально подтвержденных Заказчиком отступлений от условий Договора, Рабочей документации о качестве, законодательства Российской Федерации, ухудшающих результаты Работ; </w:t>
            </w:r>
          </w:p>
          <w:p w14:paraId="76A87686"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snapToGrid w:val="0"/>
              </w:rPr>
              <w:t>П</w:t>
            </w:r>
            <w:r w:rsidRPr="008346F2">
              <w:rPr>
                <w:rFonts w:ascii="Times New Roman" w:hAnsi="Times New Roman" w:cs="Times New Roman"/>
              </w:rPr>
              <w:t>одрядчик допустил 3 или более случаев нарушения сроков устранения Дефектов/Недостатков;</w:t>
            </w:r>
          </w:p>
          <w:p w14:paraId="37D7F881"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Подрядчик не предоставляет в сроки, предусмотренные разделом 3 Договора, независимые гарантии возврата авансового платежа</w:t>
            </w:r>
            <w:r w:rsidRPr="008346F2">
              <w:rPr>
                <w:rFonts w:ascii="Times New Roman" w:eastAsia="Times New Roman" w:hAnsi="Times New Roman" w:cs="Times New Roman"/>
                <w:u w:color="000000"/>
                <w:bdr w:val="nil"/>
              </w:rPr>
              <w:t xml:space="preserve"> </w:t>
            </w:r>
            <w:r w:rsidRPr="008346F2">
              <w:rPr>
                <w:rFonts w:ascii="Times New Roman" w:hAnsi="Times New Roman" w:cs="Times New Roman"/>
              </w:rPr>
              <w:t>и/или исполнения обязательств в течение гарантийного периода, а также продление любой из указанных независимых гарантий;</w:t>
            </w:r>
          </w:p>
          <w:p w14:paraId="73653039"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snapToGrid w:val="0"/>
              </w:rPr>
              <w:t>П</w:t>
            </w:r>
            <w:r w:rsidRPr="008346F2">
              <w:rPr>
                <w:rFonts w:ascii="Times New Roman" w:hAnsi="Times New Roman" w:cs="Times New Roman"/>
              </w:rPr>
              <w:t xml:space="preserve">одрядчик в установленном порядке лишен права на выполнение Работ соответствующего вида (лишен лицензии и/или иной разрешительной документации на выполнение Работ, либо компетентные государственные органы приняли ненормативные акты в рамках своей компетенции, лишающие </w:t>
            </w:r>
            <w:r w:rsidRPr="008346F2">
              <w:rPr>
                <w:rFonts w:ascii="Times New Roman" w:hAnsi="Times New Roman" w:cs="Times New Roman"/>
                <w:snapToGrid w:val="0"/>
              </w:rPr>
              <w:t>П</w:t>
            </w:r>
            <w:r w:rsidRPr="008346F2">
              <w:rPr>
                <w:rFonts w:ascii="Times New Roman" w:hAnsi="Times New Roman" w:cs="Times New Roman"/>
              </w:rPr>
              <w:t>одрядчика права на выполнение Работ соответствующего вида);</w:t>
            </w:r>
          </w:p>
          <w:p w14:paraId="0BF7DFDD"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bCs/>
                <w:snapToGrid w:val="0"/>
              </w:rPr>
              <w:t xml:space="preserve">Подрядчик при выполнении Работ допустил/несвоевременно устранил 2 (два) и более нарушения требований </w:t>
            </w:r>
            <w:r w:rsidRPr="008346F2">
              <w:rPr>
                <w:rFonts w:ascii="Times New Roman" w:hAnsi="Times New Roman" w:cs="Times New Roman"/>
                <w:snapToGrid w:val="0"/>
              </w:rPr>
              <w:t>в области ОТ, ПБ и ООС</w:t>
            </w:r>
            <w:r w:rsidRPr="008346F2">
              <w:rPr>
                <w:rFonts w:ascii="Times New Roman" w:hAnsi="Times New Roman" w:cs="Times New Roman"/>
                <w:bCs/>
                <w:snapToGrid w:val="0"/>
              </w:rPr>
              <w:t xml:space="preserve"> либо 1 (одно) нарушение, если оно привело к смертельному, тяжелому и/или групповому несчастному случаю, а также аварии, пожару на Объекте</w:t>
            </w:r>
            <w:r w:rsidRPr="008346F2">
              <w:rPr>
                <w:rFonts w:ascii="Times New Roman" w:hAnsi="Times New Roman" w:cs="Times New Roman"/>
              </w:rPr>
              <w:t xml:space="preserve">; </w:t>
            </w:r>
          </w:p>
          <w:p w14:paraId="3F53DD27"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snapToGrid w:val="0"/>
              </w:rPr>
              <w:t>П</w:t>
            </w:r>
            <w:r w:rsidRPr="008346F2">
              <w:rPr>
                <w:rFonts w:ascii="Times New Roman" w:hAnsi="Times New Roman" w:cs="Times New Roman"/>
              </w:rPr>
              <w:t>одрядчик признан банкротом, в порядке, установленном законодательством Российской Федерации, либо в отношении него подано заявление о признании банкротом и/или возбуждена процедура банкротства, либо начата процедура ликвидации, либо его деятельность приостановлена в установленном законодательством Российской Федерации порядке, либо на имущество/счета наложен арест, что делает невозможным выполнение Подрядчиком своих обязательств по Договору;</w:t>
            </w:r>
          </w:p>
          <w:p w14:paraId="0F580008"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Подрядчиком допущены Существенные Дефекты/Недостатки;</w:t>
            </w:r>
          </w:p>
          <w:p w14:paraId="3E05E4BC" w14:textId="77777777" w:rsidR="00BE5986" w:rsidRPr="008346F2" w:rsidRDefault="00BE5986" w:rsidP="00BE5986">
            <w:pPr>
              <w:pStyle w:val="a4"/>
              <w:widowControl w:val="0"/>
              <w:numPr>
                <w:ilvl w:val="2"/>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Подрядчиком допущены Существенные нарушения по Договору;</w:t>
            </w:r>
          </w:p>
          <w:p w14:paraId="0324D21F" w14:textId="77777777" w:rsidR="00BE5986" w:rsidRPr="008346F2" w:rsidRDefault="00BE5986" w:rsidP="00BE5986">
            <w:pPr>
              <w:pStyle w:val="a4"/>
              <w:widowControl w:val="0"/>
              <w:numPr>
                <w:ilvl w:val="2"/>
                <w:numId w:val="5"/>
              </w:numPr>
              <w:tabs>
                <w:tab w:val="left" w:pos="1560"/>
              </w:tabs>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lastRenderedPageBreak/>
              <w:t>В любое время по решению Заказчика;</w:t>
            </w:r>
          </w:p>
          <w:p w14:paraId="369DB03A" w14:textId="77777777" w:rsidR="00BE5986" w:rsidRPr="008346F2" w:rsidRDefault="00BE5986" w:rsidP="00BE5986">
            <w:pPr>
              <w:pStyle w:val="a4"/>
              <w:widowControl w:val="0"/>
              <w:numPr>
                <w:ilvl w:val="2"/>
                <w:numId w:val="5"/>
              </w:numPr>
              <w:tabs>
                <w:tab w:val="left" w:pos="1560"/>
              </w:tabs>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По иным основаниям, предусмотренным законодательством Российской Федерации и/или Договором.</w:t>
            </w:r>
          </w:p>
          <w:p w14:paraId="5A7E670E" w14:textId="77777777" w:rsidR="00BE5986" w:rsidRPr="008346F2" w:rsidRDefault="00BE5986" w:rsidP="00BE5986">
            <w:pPr>
              <w:pStyle w:val="a4"/>
              <w:widowControl w:val="0"/>
              <w:numPr>
                <w:ilvl w:val="1"/>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 xml:space="preserve">Уведомление об одностороннем отказе от исполнения Договора направляется </w:t>
            </w:r>
            <w:r w:rsidRPr="008346F2">
              <w:rPr>
                <w:rFonts w:ascii="Times New Roman" w:hAnsi="Times New Roman" w:cs="Times New Roman"/>
                <w:snapToGrid w:val="0"/>
              </w:rPr>
              <w:t>П</w:t>
            </w:r>
            <w:r w:rsidRPr="008346F2">
              <w:rPr>
                <w:rFonts w:ascii="Times New Roman" w:hAnsi="Times New Roman" w:cs="Times New Roman"/>
              </w:rPr>
              <w:t>одрядчику за 15 (пятнадцать) календарных дней до даты прекращения Договора.</w:t>
            </w:r>
          </w:p>
          <w:p w14:paraId="3E446797" w14:textId="77777777" w:rsidR="00BE5986" w:rsidRPr="008346F2" w:rsidRDefault="00BE5986" w:rsidP="00BE5986">
            <w:pPr>
              <w:pStyle w:val="a4"/>
              <w:widowControl w:val="0"/>
              <w:numPr>
                <w:ilvl w:val="1"/>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 xml:space="preserve">При получении уведомления об одностороннем отказе от исполнения Договора, </w:t>
            </w:r>
            <w:r w:rsidRPr="008346F2">
              <w:rPr>
                <w:rFonts w:ascii="Times New Roman" w:hAnsi="Times New Roman" w:cs="Times New Roman"/>
                <w:snapToGrid w:val="0"/>
              </w:rPr>
              <w:t>П</w:t>
            </w:r>
            <w:r w:rsidRPr="008346F2">
              <w:rPr>
                <w:rFonts w:ascii="Times New Roman" w:hAnsi="Times New Roman" w:cs="Times New Roman"/>
              </w:rPr>
              <w:t xml:space="preserve">одрядчик обязан: </w:t>
            </w:r>
          </w:p>
          <w:p w14:paraId="6146EE16" w14:textId="77777777" w:rsidR="00BE5986" w:rsidRPr="008346F2" w:rsidRDefault="00BE5986" w:rsidP="00BE5986">
            <w:pPr>
              <w:ind w:firstLine="34"/>
              <w:jc w:val="both"/>
              <w:rPr>
                <w:rFonts w:ascii="Times New Roman" w:hAnsi="Times New Roman" w:cs="Times New Roman"/>
              </w:rPr>
            </w:pPr>
            <w:r w:rsidRPr="008346F2">
              <w:rPr>
                <w:rFonts w:ascii="Times New Roman" w:hAnsi="Times New Roman" w:cs="Times New Roman"/>
              </w:rPr>
              <w:t>- Немедленно прекратить выполнение Работ, представить к сдаче Заказчику в соответствии с требованиями Договора фактически выполненные Работы по Договору;</w:t>
            </w:r>
          </w:p>
          <w:p w14:paraId="7928A0D9" w14:textId="77777777" w:rsidR="00BE5986" w:rsidRPr="008346F2" w:rsidRDefault="00BE5986" w:rsidP="00BE5986">
            <w:pPr>
              <w:ind w:firstLine="34"/>
              <w:jc w:val="both"/>
              <w:rPr>
                <w:rFonts w:ascii="Times New Roman" w:hAnsi="Times New Roman" w:cs="Times New Roman"/>
              </w:rPr>
            </w:pPr>
            <w:r w:rsidRPr="008346F2">
              <w:rPr>
                <w:rFonts w:ascii="Times New Roman" w:hAnsi="Times New Roman" w:cs="Times New Roman"/>
              </w:rPr>
              <w:t>- Не позднее даты прекращения Договора передать Заказчику по актам Исполнительную документацию, вывезти с Объекта/Строительной площадки собственную Строительную технику;</w:t>
            </w:r>
          </w:p>
          <w:p w14:paraId="26AFA363" w14:textId="77777777" w:rsidR="00BE5986" w:rsidRPr="008346F2" w:rsidRDefault="00BE5986" w:rsidP="00BE5986">
            <w:pPr>
              <w:ind w:firstLine="34"/>
              <w:jc w:val="both"/>
              <w:rPr>
                <w:rFonts w:ascii="Times New Roman" w:hAnsi="Times New Roman" w:cs="Times New Roman"/>
              </w:rPr>
            </w:pPr>
            <w:r w:rsidRPr="008346F2">
              <w:rPr>
                <w:rFonts w:ascii="Times New Roman" w:hAnsi="Times New Roman" w:cs="Times New Roman"/>
              </w:rPr>
              <w:t>- По требованию Заказчика и в установленные им сроки за свой счет провести демонтаж некачественно выполненных результатов Работ;</w:t>
            </w:r>
          </w:p>
          <w:p w14:paraId="3B1BDEDD" w14:textId="77777777" w:rsidR="00BE5986" w:rsidRPr="008346F2" w:rsidRDefault="00BE5986" w:rsidP="00BE5986">
            <w:pPr>
              <w:ind w:firstLine="34"/>
              <w:jc w:val="both"/>
              <w:rPr>
                <w:rFonts w:ascii="Times New Roman" w:hAnsi="Times New Roman" w:cs="Times New Roman"/>
              </w:rPr>
            </w:pPr>
            <w:r w:rsidRPr="008346F2">
              <w:rPr>
                <w:rFonts w:ascii="Times New Roman" w:hAnsi="Times New Roman" w:cs="Times New Roman"/>
              </w:rPr>
              <w:t>- По требованию Заказчика и на основании дополнительного соглашения Сторон провести работы по консервации строительства Объекта/части Объекта;</w:t>
            </w:r>
          </w:p>
          <w:p w14:paraId="37418C38" w14:textId="77777777" w:rsidR="00BE5986" w:rsidRPr="008346F2" w:rsidRDefault="00BE5986" w:rsidP="00BE5986">
            <w:pPr>
              <w:ind w:firstLine="34"/>
              <w:jc w:val="both"/>
              <w:rPr>
                <w:rFonts w:ascii="Times New Roman" w:hAnsi="Times New Roman" w:cs="Times New Roman"/>
              </w:rPr>
            </w:pPr>
            <w:r w:rsidRPr="008346F2">
              <w:rPr>
                <w:rFonts w:ascii="Times New Roman" w:hAnsi="Times New Roman" w:cs="Times New Roman"/>
              </w:rPr>
              <w:t>- Не позднее даты прекращения Договора возвратить Заказчику Исходные данные, а также любую иную документацию, в том числе созданную на его средства</w:t>
            </w:r>
            <w:r w:rsidRPr="008346F2">
              <w:rPr>
                <w:rFonts w:ascii="Times New Roman" w:hAnsi="Times New Roman" w:cs="Times New Roman"/>
                <w:bCs/>
              </w:rPr>
              <w:t>.</w:t>
            </w:r>
          </w:p>
          <w:p w14:paraId="68AD0234" w14:textId="299EB91E" w:rsidR="00BE5986" w:rsidRPr="008346F2" w:rsidRDefault="00BE5986" w:rsidP="00BE5986">
            <w:pPr>
              <w:pStyle w:val="a4"/>
              <w:widowControl w:val="0"/>
              <w:numPr>
                <w:ilvl w:val="1"/>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При прекращении Договора по основаниям, предусмотренным п.</w:t>
            </w:r>
            <w:r w:rsidRPr="008346F2">
              <w:rPr>
                <w:rFonts w:ascii="Times New Roman" w:hAnsi="Times New Roman" w:cs="Times New Roman"/>
                <w:bCs/>
              </w:rPr>
              <w:t xml:space="preserve"> 8.8.10 настоящих Основных условий </w:t>
            </w:r>
            <w:r w:rsidRPr="008346F2">
              <w:rPr>
                <w:rFonts w:ascii="Times New Roman" w:hAnsi="Times New Roman" w:cs="Times New Roman"/>
              </w:rPr>
              <w:t>Заказчик обязан на основании документов, предусмотренных Договором, принять и оплатить фактически выполненные Подрядчиком Работы (часть Работ) при условии, что такие Работы (часть Работ) были выполнены качественно, с соблюдением установленных Договором, Исходными данными, Проектной и Рабочей документацией и законодательством Российской Федерации требований. Некачественно выполненные Работы Заказчик не принимает и не оплачивает.</w:t>
            </w:r>
          </w:p>
          <w:p w14:paraId="503A7821" w14:textId="77777777" w:rsidR="00BE5986" w:rsidRPr="008346F2" w:rsidRDefault="00BE5986" w:rsidP="00BE5986">
            <w:pPr>
              <w:pStyle w:val="a4"/>
              <w:widowControl w:val="0"/>
              <w:numPr>
                <w:ilvl w:val="1"/>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 xml:space="preserve">Приемка и оплата Работ, выполненных </w:t>
            </w:r>
            <w:r w:rsidRPr="008346F2">
              <w:rPr>
                <w:rFonts w:ascii="Times New Roman" w:hAnsi="Times New Roman" w:cs="Times New Roman"/>
                <w:snapToGrid w:val="0"/>
              </w:rPr>
              <w:t>П</w:t>
            </w:r>
            <w:r w:rsidRPr="008346F2">
              <w:rPr>
                <w:rFonts w:ascii="Times New Roman" w:hAnsi="Times New Roman" w:cs="Times New Roman"/>
              </w:rPr>
              <w:t xml:space="preserve">одрядчиком после получения </w:t>
            </w:r>
            <w:r w:rsidRPr="008346F2">
              <w:rPr>
                <w:rFonts w:ascii="Times New Roman" w:hAnsi="Times New Roman" w:cs="Times New Roman"/>
                <w:snapToGrid w:val="0"/>
              </w:rPr>
              <w:t>П</w:t>
            </w:r>
            <w:r w:rsidRPr="008346F2">
              <w:rPr>
                <w:rFonts w:ascii="Times New Roman" w:hAnsi="Times New Roman" w:cs="Times New Roman"/>
              </w:rPr>
              <w:t>одрядчиком уведомления Заказчика об одностороннем отказе от исполнения Договора Заказчиком, не производится.</w:t>
            </w:r>
          </w:p>
          <w:p w14:paraId="6E1F71C3" w14:textId="12D4510D" w:rsidR="00BE5986" w:rsidRPr="008346F2" w:rsidRDefault="00BE5986" w:rsidP="00BE5986">
            <w:pPr>
              <w:pStyle w:val="a4"/>
              <w:widowControl w:val="0"/>
              <w:numPr>
                <w:ilvl w:val="1"/>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snapToGrid w:val="0"/>
              </w:rPr>
              <w:t>При досрочном прекращении Договора</w:t>
            </w:r>
            <w:r w:rsidRPr="008346F2">
              <w:rPr>
                <w:rFonts w:ascii="Times New Roman" w:hAnsi="Times New Roman" w:cs="Times New Roman"/>
                <w:bCs/>
              </w:rPr>
              <w:t xml:space="preserve"> о</w:t>
            </w:r>
            <w:r w:rsidRPr="008346F2">
              <w:rPr>
                <w:rFonts w:ascii="Times New Roman" w:hAnsi="Times New Roman" w:cs="Times New Roman"/>
                <w:snapToGrid w:val="0"/>
              </w:rPr>
              <w:t>плата Заказчиком фактически выполненных и принятых Заказчиком по Договору Работ</w:t>
            </w:r>
            <w:r w:rsidRPr="008346F2">
              <w:rPr>
                <w:rFonts w:ascii="Times New Roman" w:hAnsi="Times New Roman" w:cs="Times New Roman"/>
              </w:rPr>
              <w:t>,</w:t>
            </w:r>
            <w:r w:rsidRPr="008346F2">
              <w:rPr>
                <w:rFonts w:ascii="Times New Roman" w:hAnsi="Times New Roman" w:cs="Times New Roman"/>
                <w:shd w:val="clear" w:color="auto" w:fill="FFFFFF" w:themeFill="background1"/>
              </w:rPr>
              <w:t xml:space="preserve"> </w:t>
            </w:r>
            <w:r w:rsidRPr="008346F2">
              <w:rPr>
                <w:rFonts w:ascii="Times New Roman" w:hAnsi="Times New Roman" w:cs="Times New Roman"/>
                <w:snapToGrid w:val="0"/>
              </w:rPr>
              <w:t xml:space="preserve">осуществляется за </w:t>
            </w:r>
            <w:r w:rsidR="00B0181E" w:rsidRPr="008346F2">
              <w:rPr>
                <w:rFonts w:ascii="Times New Roman" w:hAnsi="Times New Roman" w:cs="Times New Roman"/>
                <w:snapToGrid w:val="0"/>
              </w:rPr>
              <w:t>вычетом</w:t>
            </w:r>
            <w:r w:rsidR="00B0181E" w:rsidRPr="00B0181E">
              <w:rPr>
                <w:rFonts w:ascii="Times New Roman" w:hAnsi="Times New Roman" w:cs="Times New Roman"/>
                <w:snapToGrid w:val="0"/>
              </w:rPr>
              <w:t xml:space="preserve"> гарантийного</w:t>
            </w:r>
            <w:r w:rsidRPr="008346F2">
              <w:rPr>
                <w:rFonts w:ascii="Times New Roman" w:hAnsi="Times New Roman" w:cs="Times New Roman"/>
                <w:snapToGrid w:val="0"/>
              </w:rPr>
              <w:t xml:space="preserve"> удержания, предусмотренного разделом </w:t>
            </w:r>
            <w:r w:rsidR="00CA2E87">
              <w:rPr>
                <w:rFonts w:ascii="Times New Roman" w:hAnsi="Times New Roman" w:cs="Times New Roman"/>
                <w:snapToGrid w:val="0"/>
              </w:rPr>
              <w:t>3</w:t>
            </w:r>
            <w:r w:rsidRPr="008346F2">
              <w:rPr>
                <w:rFonts w:ascii="Times New Roman" w:hAnsi="Times New Roman" w:cs="Times New Roman"/>
                <w:snapToGrid w:val="0"/>
              </w:rPr>
              <w:t xml:space="preserve"> </w:t>
            </w:r>
            <w:r w:rsidR="00CA2E87" w:rsidRPr="008346F2">
              <w:rPr>
                <w:rFonts w:ascii="Times New Roman" w:hAnsi="Times New Roman" w:cs="Times New Roman"/>
                <w:bCs/>
              </w:rPr>
              <w:t>настоящих Основных условий</w:t>
            </w:r>
            <w:r w:rsidRPr="008346F2">
              <w:rPr>
                <w:rFonts w:ascii="Times New Roman" w:hAnsi="Times New Roman" w:cs="Times New Roman"/>
                <w:snapToGrid w:val="0"/>
              </w:rPr>
              <w:t>.</w:t>
            </w:r>
          </w:p>
          <w:p w14:paraId="475C35A2" w14:textId="60B80480" w:rsidR="00BE5986" w:rsidRPr="008346F2" w:rsidRDefault="005529DE" w:rsidP="00BE5986">
            <w:pPr>
              <w:pStyle w:val="2"/>
              <w:numPr>
                <w:ilvl w:val="0"/>
                <w:numId w:val="0"/>
              </w:numPr>
              <w:tabs>
                <w:tab w:val="left" w:pos="142"/>
              </w:tabs>
              <w:ind w:firstLine="34"/>
              <w:outlineLvl w:val="1"/>
              <w:rPr>
                <w:snapToGrid w:val="0"/>
                <w:sz w:val="22"/>
                <w:szCs w:val="22"/>
              </w:rPr>
            </w:pPr>
            <w:r w:rsidRPr="008346F2">
              <w:rPr>
                <w:sz w:val="22"/>
                <w:szCs w:val="22"/>
              </w:rPr>
              <w:t>Сумма гарантийного удержания, сформированная Заказчиком на момент</w:t>
            </w:r>
            <w:r w:rsidRPr="008346F2">
              <w:rPr>
                <w:sz w:val="22"/>
                <w:szCs w:val="22"/>
                <w:shd w:val="clear" w:color="auto" w:fill="FFE4C9"/>
              </w:rPr>
              <w:t xml:space="preserve"> </w:t>
            </w:r>
            <w:r w:rsidRPr="008346F2">
              <w:rPr>
                <w:sz w:val="22"/>
                <w:szCs w:val="22"/>
              </w:rPr>
              <w:t>прекращения Договора, остается у Заказчика в течение 24 (двадцати четырех) меся</w:t>
            </w:r>
            <w:r>
              <w:rPr>
                <w:sz w:val="22"/>
                <w:szCs w:val="22"/>
              </w:rPr>
              <w:t xml:space="preserve">цев с даты прекращения Договора </w:t>
            </w:r>
            <w:r w:rsidRPr="000376DF">
              <w:rPr>
                <w:sz w:val="22"/>
                <w:szCs w:val="22"/>
              </w:rPr>
              <w:t xml:space="preserve">и выплачивается </w:t>
            </w:r>
            <w:r w:rsidRPr="00D947F4">
              <w:rPr>
                <w:sz w:val="22"/>
                <w:szCs w:val="22"/>
              </w:rPr>
              <w:t>Подрядчику за вычетом суммы, использованной Заказчиком в соответствии с Догов</w:t>
            </w:r>
            <w:r>
              <w:rPr>
                <w:sz w:val="22"/>
                <w:szCs w:val="22"/>
              </w:rPr>
              <w:t xml:space="preserve">ором, в первый рабочий четверг </w:t>
            </w:r>
            <w:r w:rsidRPr="00D947F4">
              <w:rPr>
                <w:sz w:val="22"/>
                <w:szCs w:val="22"/>
              </w:rPr>
              <w:t xml:space="preserve">после истечения 10 </w:t>
            </w:r>
            <w:r>
              <w:rPr>
                <w:sz w:val="22"/>
                <w:szCs w:val="22"/>
              </w:rPr>
              <w:t xml:space="preserve">(десяти) рабочих дней </w:t>
            </w:r>
            <w:r w:rsidRPr="00D947F4">
              <w:rPr>
                <w:sz w:val="22"/>
                <w:szCs w:val="22"/>
              </w:rPr>
              <w:t>с даты окончания гарантийного периода</w:t>
            </w:r>
            <w:r>
              <w:rPr>
                <w:sz w:val="22"/>
                <w:szCs w:val="22"/>
              </w:rPr>
              <w:t>.</w:t>
            </w:r>
          </w:p>
          <w:p w14:paraId="378261FE" w14:textId="77777777" w:rsidR="00BE5986" w:rsidRPr="008346F2" w:rsidRDefault="00BE5986" w:rsidP="00BE5986">
            <w:pPr>
              <w:pStyle w:val="a4"/>
              <w:widowControl w:val="0"/>
              <w:numPr>
                <w:ilvl w:val="1"/>
                <w:numId w:val="5"/>
              </w:numPr>
              <w:autoSpaceDE w:val="0"/>
              <w:autoSpaceDN w:val="0"/>
              <w:adjustRightInd w:val="0"/>
              <w:ind w:left="0" w:firstLine="34"/>
              <w:contextualSpacing w:val="0"/>
              <w:jc w:val="both"/>
              <w:rPr>
                <w:rFonts w:ascii="Times New Roman" w:hAnsi="Times New Roman" w:cs="Times New Roman"/>
              </w:rPr>
            </w:pPr>
            <w:r w:rsidRPr="008346F2">
              <w:rPr>
                <w:rFonts w:ascii="Times New Roman" w:hAnsi="Times New Roman" w:cs="Times New Roman"/>
              </w:rPr>
              <w:t xml:space="preserve">В случае нарушения </w:t>
            </w:r>
            <w:r w:rsidRPr="008346F2">
              <w:rPr>
                <w:rFonts w:ascii="Times New Roman" w:hAnsi="Times New Roman" w:cs="Times New Roman"/>
                <w:snapToGrid w:val="0"/>
              </w:rPr>
              <w:t>П</w:t>
            </w:r>
            <w:r w:rsidRPr="008346F2">
              <w:rPr>
                <w:rFonts w:ascii="Times New Roman" w:hAnsi="Times New Roman" w:cs="Times New Roman"/>
              </w:rPr>
              <w:t xml:space="preserve">одрядчиком обязательств, предусмотренных пунктом 8.11 </w:t>
            </w:r>
            <w:r w:rsidRPr="008346F2">
              <w:rPr>
                <w:rFonts w:ascii="Times New Roman" w:hAnsi="Times New Roman" w:cs="Times New Roman"/>
                <w:bCs/>
              </w:rPr>
              <w:t>настоящих Основных условий</w:t>
            </w:r>
            <w:r w:rsidRPr="008346F2">
              <w:rPr>
                <w:rFonts w:ascii="Times New Roman" w:hAnsi="Times New Roman" w:cs="Times New Roman"/>
              </w:rPr>
              <w:t xml:space="preserve">, Заказчик вправе самостоятельно принять и определить стоимость выполненных </w:t>
            </w:r>
            <w:r w:rsidRPr="008346F2">
              <w:rPr>
                <w:rFonts w:ascii="Times New Roman" w:hAnsi="Times New Roman" w:cs="Times New Roman"/>
                <w:snapToGrid w:val="0"/>
              </w:rPr>
              <w:t>П</w:t>
            </w:r>
            <w:r w:rsidRPr="008346F2">
              <w:rPr>
                <w:rFonts w:ascii="Times New Roman" w:hAnsi="Times New Roman" w:cs="Times New Roman"/>
              </w:rPr>
              <w:t>одрядчиком Работ.</w:t>
            </w:r>
          </w:p>
          <w:p w14:paraId="1FF61475" w14:textId="77777777" w:rsidR="00BE5986" w:rsidRPr="008346F2" w:rsidRDefault="00BE5986" w:rsidP="00BE5986">
            <w:pPr>
              <w:pStyle w:val="a4"/>
              <w:numPr>
                <w:ilvl w:val="1"/>
                <w:numId w:val="5"/>
              </w:numPr>
              <w:spacing w:before="120" w:after="120"/>
              <w:ind w:left="0" w:firstLine="34"/>
              <w:jc w:val="both"/>
              <w:rPr>
                <w:rFonts w:ascii="Times New Roman" w:hAnsi="Times New Roman" w:cs="Times New Roman"/>
              </w:rPr>
            </w:pPr>
            <w:r w:rsidRPr="008346F2">
              <w:rPr>
                <w:rFonts w:ascii="Times New Roman" w:hAnsi="Times New Roman" w:cs="Times New Roman"/>
                <w:bCs/>
              </w:rPr>
              <w:t xml:space="preserve">В случае прекращения настоящего Договора в связи с отказом Заказчика от его исполнения по основаниям, предусмотренным пунктами 8.8.1. – 8.8.9. настоящих Основных условий, а также по иным основаниям, предусмотренным законодательством </w:t>
            </w:r>
            <w:r w:rsidRPr="008346F2">
              <w:rPr>
                <w:rFonts w:ascii="Times New Roman" w:hAnsi="Times New Roman" w:cs="Times New Roman"/>
              </w:rPr>
              <w:t>Российской Федерации</w:t>
            </w:r>
            <w:r w:rsidRPr="008346F2">
              <w:rPr>
                <w:rFonts w:ascii="Times New Roman" w:hAnsi="Times New Roman" w:cs="Times New Roman"/>
                <w:bCs/>
              </w:rPr>
              <w:t xml:space="preserve"> и/или Договором, кроме отказа по основаниям, указанным в </w:t>
            </w:r>
            <w:proofErr w:type="spellStart"/>
            <w:r w:rsidRPr="008346F2">
              <w:rPr>
                <w:rFonts w:ascii="Times New Roman" w:hAnsi="Times New Roman" w:cs="Times New Roman"/>
                <w:bCs/>
              </w:rPr>
              <w:t>пп</w:t>
            </w:r>
            <w:proofErr w:type="spellEnd"/>
            <w:r w:rsidRPr="008346F2">
              <w:rPr>
                <w:rFonts w:ascii="Times New Roman" w:hAnsi="Times New Roman" w:cs="Times New Roman"/>
                <w:bCs/>
              </w:rPr>
              <w:t xml:space="preserve">. 8.8.10 настоящих Основных условий, </w:t>
            </w:r>
            <w:r w:rsidRPr="008346F2">
              <w:rPr>
                <w:rFonts w:ascii="Times New Roman" w:hAnsi="Times New Roman" w:cs="Times New Roman"/>
                <w:snapToGrid w:val="0"/>
              </w:rPr>
              <w:t>П</w:t>
            </w:r>
            <w:r w:rsidRPr="008346F2">
              <w:rPr>
                <w:rFonts w:ascii="Times New Roman" w:hAnsi="Times New Roman" w:cs="Times New Roman"/>
                <w:bCs/>
              </w:rPr>
              <w:t xml:space="preserve">одрядчик обязан уплатить Заказчику все причитающиеся к уплате </w:t>
            </w:r>
            <w:r w:rsidRPr="008346F2">
              <w:rPr>
                <w:rFonts w:ascii="Times New Roman" w:hAnsi="Times New Roman" w:cs="Times New Roman"/>
                <w:snapToGrid w:val="0"/>
              </w:rPr>
              <w:t>П</w:t>
            </w:r>
            <w:r w:rsidRPr="008346F2">
              <w:rPr>
                <w:rFonts w:ascii="Times New Roman" w:hAnsi="Times New Roman" w:cs="Times New Roman"/>
                <w:bCs/>
              </w:rPr>
              <w:t>одрядчиком неустойки (пени, штрафы) и возместить убытки, причиненные Заказчику в связи с прекращением Договора, не позднее 5 (пяти) рабочих дней с даты прекращения действия Договора.</w:t>
            </w:r>
          </w:p>
        </w:tc>
      </w:tr>
      <w:tr w:rsidR="00BE5986" w:rsidRPr="008346F2" w14:paraId="207703CE" w14:textId="77777777" w:rsidTr="003803FB">
        <w:tc>
          <w:tcPr>
            <w:tcW w:w="2127" w:type="dxa"/>
          </w:tcPr>
          <w:p w14:paraId="40366326" w14:textId="77777777" w:rsidR="00BE5986" w:rsidRPr="008346F2" w:rsidRDefault="00BE5986" w:rsidP="00BE5986">
            <w:pPr>
              <w:pStyle w:val="a4"/>
              <w:numPr>
                <w:ilvl w:val="0"/>
                <w:numId w:val="5"/>
              </w:numPr>
              <w:spacing w:after="120"/>
              <w:ind w:left="176" w:hanging="3"/>
              <w:contextualSpacing w:val="0"/>
              <w:jc w:val="both"/>
              <w:rPr>
                <w:rFonts w:ascii="Times New Roman" w:hAnsi="Times New Roman" w:cs="Times New Roman"/>
                <w:b/>
              </w:rPr>
            </w:pPr>
            <w:r w:rsidRPr="008346F2">
              <w:rPr>
                <w:rFonts w:ascii="Times New Roman" w:hAnsi="Times New Roman" w:cs="Times New Roman"/>
                <w:b/>
              </w:rPr>
              <w:lastRenderedPageBreak/>
              <w:t>Персонал</w:t>
            </w:r>
          </w:p>
        </w:tc>
        <w:tc>
          <w:tcPr>
            <w:tcW w:w="8079" w:type="dxa"/>
          </w:tcPr>
          <w:p w14:paraId="018683B2" w14:textId="2BAE27FC" w:rsidR="00BE5986" w:rsidRPr="008346F2" w:rsidRDefault="00BE5986" w:rsidP="00CA2E87">
            <w:pPr>
              <w:pStyle w:val="a6"/>
              <w:numPr>
                <w:ilvl w:val="1"/>
                <w:numId w:val="5"/>
              </w:numPr>
              <w:tabs>
                <w:tab w:val="clear" w:pos="851"/>
                <w:tab w:val="left" w:pos="601"/>
              </w:tabs>
              <w:ind w:left="0" w:firstLine="0"/>
              <w:rPr>
                <w:rFonts w:cs="Times New Roman"/>
                <w:bCs/>
                <w:color w:val="auto"/>
                <w:sz w:val="22"/>
                <w:szCs w:val="22"/>
                <w:lang w:eastAsia="en-US"/>
              </w:rPr>
            </w:pPr>
            <w:r w:rsidRPr="001B0ABD">
              <w:rPr>
                <w:rFonts w:eastAsiaTheme="minorHAnsi" w:cs="Times New Roman"/>
                <w:bCs/>
                <w:color w:val="auto"/>
                <w:sz w:val="22"/>
                <w:szCs w:val="22"/>
                <w:bdr w:val="none" w:sz="0" w:space="0" w:color="auto"/>
                <w:lang w:eastAsia="en-US"/>
              </w:rPr>
              <w:t>До даты начала выполнения Работ на Объекте Подрядчик обязан согласовать с Заказчиком списки Персонала Подрядчика в порядке, предусмотренном Общими условиями договоров, указанными в п.</w:t>
            </w:r>
            <w:r w:rsidR="00C53101" w:rsidRPr="001B0ABD">
              <w:rPr>
                <w:rFonts w:eastAsiaTheme="minorHAnsi" w:cs="Times New Roman"/>
                <w:bCs/>
                <w:color w:val="auto"/>
                <w:sz w:val="22"/>
                <w:szCs w:val="22"/>
                <w:bdr w:val="none" w:sz="0" w:space="0" w:color="auto"/>
                <w:lang w:eastAsia="en-US"/>
              </w:rPr>
              <w:t>12</w:t>
            </w:r>
            <w:r w:rsidRPr="001B0ABD">
              <w:rPr>
                <w:rFonts w:eastAsiaTheme="minorHAnsi" w:cs="Times New Roman"/>
                <w:bCs/>
                <w:color w:val="auto"/>
                <w:sz w:val="22"/>
                <w:szCs w:val="22"/>
                <w:bdr w:val="none" w:sz="0" w:space="0" w:color="auto"/>
                <w:lang w:eastAsia="en-US"/>
              </w:rPr>
              <w:t>.3 настоящих Основных условий.</w:t>
            </w:r>
            <w:r w:rsidR="000B0E8F" w:rsidRPr="001B0ABD">
              <w:rPr>
                <w:rFonts w:eastAsiaTheme="minorHAnsi" w:cs="Times New Roman"/>
                <w:bCs/>
                <w:color w:val="auto"/>
                <w:sz w:val="22"/>
                <w:szCs w:val="22"/>
                <w:bdr w:val="none" w:sz="0" w:space="0" w:color="auto"/>
                <w:lang w:eastAsia="en-US"/>
              </w:rPr>
              <w:t xml:space="preserve"> </w:t>
            </w:r>
          </w:p>
        </w:tc>
      </w:tr>
      <w:tr w:rsidR="00BE5986" w:rsidRPr="008346F2" w14:paraId="23E4362B" w14:textId="77777777" w:rsidTr="003803FB">
        <w:tc>
          <w:tcPr>
            <w:tcW w:w="2127" w:type="dxa"/>
          </w:tcPr>
          <w:p w14:paraId="50E55A57" w14:textId="77777777" w:rsidR="00BE5986" w:rsidRPr="008346F2" w:rsidRDefault="00BE5986" w:rsidP="00BE5986">
            <w:pPr>
              <w:pStyle w:val="a4"/>
              <w:numPr>
                <w:ilvl w:val="0"/>
                <w:numId w:val="5"/>
              </w:numPr>
              <w:spacing w:after="120"/>
              <w:ind w:left="459" w:hanging="425"/>
              <w:contextualSpacing w:val="0"/>
              <w:jc w:val="both"/>
              <w:rPr>
                <w:rFonts w:ascii="Times New Roman" w:hAnsi="Times New Roman" w:cs="Times New Roman"/>
                <w:b/>
              </w:rPr>
            </w:pPr>
            <w:r w:rsidRPr="008346F2">
              <w:rPr>
                <w:rFonts w:ascii="Times New Roman" w:hAnsi="Times New Roman" w:cs="Times New Roman"/>
                <w:b/>
              </w:rPr>
              <w:lastRenderedPageBreak/>
              <w:t>Устранение Дефектов/Недостатков</w:t>
            </w:r>
          </w:p>
        </w:tc>
        <w:tc>
          <w:tcPr>
            <w:tcW w:w="8079" w:type="dxa"/>
          </w:tcPr>
          <w:p w14:paraId="09C79E11" w14:textId="22AB49FE" w:rsidR="00BE5986" w:rsidRPr="008346F2" w:rsidRDefault="00BE5986" w:rsidP="00BE5986">
            <w:pPr>
              <w:pStyle w:val="2"/>
              <w:numPr>
                <w:ilvl w:val="0"/>
                <w:numId w:val="0"/>
              </w:numPr>
              <w:outlineLvl w:val="1"/>
              <w:rPr>
                <w:snapToGrid w:val="0"/>
                <w:sz w:val="22"/>
                <w:szCs w:val="22"/>
              </w:rPr>
            </w:pPr>
            <w:r w:rsidRPr="008346F2">
              <w:rPr>
                <w:b/>
                <w:snapToGrid w:val="0"/>
                <w:sz w:val="22"/>
                <w:szCs w:val="22"/>
              </w:rPr>
              <w:t>1</w:t>
            </w:r>
            <w:r w:rsidR="001B0ABD">
              <w:rPr>
                <w:b/>
                <w:snapToGrid w:val="0"/>
                <w:sz w:val="22"/>
                <w:szCs w:val="22"/>
              </w:rPr>
              <w:t>0</w:t>
            </w:r>
            <w:r w:rsidRPr="008346F2">
              <w:rPr>
                <w:b/>
                <w:snapToGrid w:val="0"/>
                <w:sz w:val="22"/>
                <w:szCs w:val="22"/>
              </w:rPr>
              <w:t>.1.</w:t>
            </w:r>
            <w:r w:rsidRPr="008346F2">
              <w:t xml:space="preserve"> </w:t>
            </w:r>
            <w:r w:rsidRPr="008346F2">
              <w:rPr>
                <w:snapToGrid w:val="0"/>
                <w:sz w:val="22"/>
                <w:szCs w:val="22"/>
              </w:rPr>
              <w:t>В период выполнения Работ Подрядчик обязан информировать Заказчика об изменениях законодательства Российской Федерации, из-за которых возникает необходимость корректировки Работ и их результата в срок не более 5 (пяти) календарных дней с даты, когда Подрядчик узнал или должен был узнать об изменениях законодательства Российской Федерации.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Российской Федерации, связанное с выполнением Договора, Подрядчик должен обеспечить соответствие выполняемых Работ новым и измененным требованиям в счет цены Договора.</w:t>
            </w:r>
          </w:p>
          <w:p w14:paraId="4A079937" w14:textId="6FA36667" w:rsidR="00BE5986" w:rsidRPr="008346F2" w:rsidRDefault="00BE5986" w:rsidP="00BE5986">
            <w:pPr>
              <w:jc w:val="both"/>
              <w:rPr>
                <w:rFonts w:ascii="Times New Roman" w:hAnsi="Times New Roman" w:cs="Times New Roman"/>
                <w:lang w:eastAsia="ru-RU"/>
              </w:rPr>
            </w:pPr>
            <w:r w:rsidRPr="008346F2">
              <w:rPr>
                <w:rFonts w:ascii="Times New Roman" w:hAnsi="Times New Roman" w:cs="Times New Roman"/>
                <w:b/>
                <w:lang w:eastAsia="ru-RU"/>
              </w:rPr>
              <w:t>1</w:t>
            </w:r>
            <w:r w:rsidR="001B0ABD">
              <w:rPr>
                <w:rFonts w:ascii="Times New Roman" w:hAnsi="Times New Roman" w:cs="Times New Roman"/>
                <w:b/>
                <w:lang w:eastAsia="ru-RU"/>
              </w:rPr>
              <w:t>0</w:t>
            </w:r>
            <w:r w:rsidRPr="008346F2">
              <w:rPr>
                <w:rFonts w:ascii="Times New Roman" w:hAnsi="Times New Roman" w:cs="Times New Roman"/>
                <w:b/>
                <w:lang w:eastAsia="ru-RU"/>
              </w:rPr>
              <w:t>.2.</w:t>
            </w:r>
            <w:r w:rsidRPr="008346F2">
              <w:rPr>
                <w:rFonts w:ascii="Times New Roman" w:hAnsi="Times New Roman" w:cs="Times New Roman"/>
                <w:lang w:eastAsia="ru-RU"/>
              </w:rPr>
              <w:t xml:space="preserve"> В случае обнаружения Дефектов/Недостатков и в целях фиксации своих замечаний Заказчик составляет и направляет Подрядчику акт о выявленных недостатках, в котором указывается перечень Дефектов/Недостатков и сроки их устранения Подрядчиком.</w:t>
            </w:r>
          </w:p>
          <w:p w14:paraId="208D9ECF" w14:textId="77777777" w:rsidR="00BE5986" w:rsidRPr="008346F2" w:rsidRDefault="00BE5986" w:rsidP="00BE5986">
            <w:pPr>
              <w:jc w:val="both"/>
              <w:rPr>
                <w:rFonts w:ascii="Times New Roman" w:hAnsi="Times New Roman" w:cs="Times New Roman"/>
                <w:lang w:eastAsia="ru-RU"/>
              </w:rPr>
            </w:pPr>
            <w:r w:rsidRPr="008346F2">
              <w:rPr>
                <w:rFonts w:ascii="Times New Roman" w:hAnsi="Times New Roman" w:cs="Times New Roman"/>
                <w:lang w:eastAsia="ru-RU"/>
              </w:rPr>
              <w:t>Скан-копия акта о выявленных недостатках направляется Подрядчику по электронной почте. Одновременно Заказчик направляет Подрядчику подписанный со своей стороны акт на бумажном носителе в 2 (двух) экземплярах по адресу, указанному в разделе Договора о реквизитах Сторон.</w:t>
            </w:r>
          </w:p>
          <w:p w14:paraId="74123E24" w14:textId="77777777" w:rsidR="00BE5986" w:rsidRPr="008346F2" w:rsidRDefault="00BE5986" w:rsidP="00BE5986">
            <w:pPr>
              <w:jc w:val="both"/>
              <w:rPr>
                <w:rFonts w:ascii="Times New Roman" w:hAnsi="Times New Roman" w:cs="Times New Roman"/>
                <w:lang w:eastAsia="ru-RU"/>
              </w:rPr>
            </w:pPr>
            <w:r w:rsidRPr="008346F2">
              <w:rPr>
                <w:rFonts w:ascii="Times New Roman" w:hAnsi="Times New Roman" w:cs="Times New Roman"/>
                <w:lang w:eastAsia="ru-RU"/>
              </w:rPr>
              <w:t>Подрядчик обязан в срок не более 5 (пяти) рабочих дней с даты получения акта о выявленных Дефектах/Недостатках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14:paraId="7AE6EE33" w14:textId="77777777" w:rsidR="00BE5986" w:rsidRPr="008346F2" w:rsidRDefault="00BE5986" w:rsidP="00BE5986">
            <w:pPr>
              <w:jc w:val="both"/>
              <w:rPr>
                <w:rFonts w:ascii="Times New Roman" w:hAnsi="Times New Roman" w:cs="Times New Roman"/>
                <w:lang w:eastAsia="ru-RU"/>
              </w:rPr>
            </w:pPr>
            <w:r w:rsidRPr="008346F2">
              <w:rPr>
                <w:rFonts w:ascii="Times New Roman" w:hAnsi="Times New Roman" w:cs="Times New Roman"/>
                <w:lang w:eastAsia="ru-RU"/>
              </w:rPr>
              <w:t>В случае не подписания Подрядчиком акта в соответствии с настоящим пунктом Заказчик подписывает акт в одностороннем порядке с указанием факта отказа Подрядчика от его подписания.</w:t>
            </w:r>
          </w:p>
          <w:p w14:paraId="084D15F0" w14:textId="77777777" w:rsidR="00BE5986" w:rsidRPr="008346F2" w:rsidRDefault="00BE5986" w:rsidP="00BE5986">
            <w:pPr>
              <w:jc w:val="both"/>
              <w:rPr>
                <w:rFonts w:ascii="Times New Roman" w:hAnsi="Times New Roman" w:cs="Times New Roman"/>
                <w:lang w:eastAsia="ru-RU"/>
              </w:rPr>
            </w:pPr>
            <w:r w:rsidRPr="008346F2">
              <w:rPr>
                <w:rFonts w:ascii="Times New Roman" w:hAnsi="Times New Roman" w:cs="Times New Roman"/>
                <w:lang w:eastAsia="ru-RU"/>
              </w:rPr>
              <w:t>При отказе либо уклонении Подрядчика от подписания акта в соответствии с настоящим пунктом Заказчик вправе привлечь для фиксации в указанном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необходимые разрешения и допуски на осуществление данного вида деятельности. Акт, подписанный указанным третьим лицом и Заказчиком, направляется Подрядчику.</w:t>
            </w:r>
          </w:p>
          <w:p w14:paraId="104F51F6" w14:textId="77777777" w:rsidR="00BE5986" w:rsidRPr="008346F2" w:rsidRDefault="00BE5986" w:rsidP="00BE5986">
            <w:pPr>
              <w:jc w:val="both"/>
              <w:rPr>
                <w:rFonts w:ascii="Times New Roman" w:hAnsi="Times New Roman" w:cs="Times New Roman"/>
                <w:lang w:eastAsia="ru-RU"/>
              </w:rPr>
            </w:pPr>
            <w:r w:rsidRPr="008346F2">
              <w:rPr>
                <w:rFonts w:ascii="Times New Roman" w:hAnsi="Times New Roman" w:cs="Times New Roman"/>
                <w:lang w:eastAsia="ru-RU"/>
              </w:rPr>
              <w:t>Замечания Заказчика, указанные в актах о выявленных 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p>
          <w:p w14:paraId="4E07FF91" w14:textId="3026A52B" w:rsidR="00BE5986" w:rsidRPr="008346F2" w:rsidRDefault="00BE5986" w:rsidP="001B0ABD">
            <w:pPr>
              <w:jc w:val="both"/>
              <w:rPr>
                <w:rFonts w:ascii="Times New Roman" w:hAnsi="Times New Roman" w:cs="Times New Roman"/>
                <w:lang w:eastAsia="ru-RU"/>
              </w:rPr>
            </w:pPr>
            <w:r w:rsidRPr="008346F2">
              <w:rPr>
                <w:rFonts w:ascii="Times New Roman" w:hAnsi="Times New Roman" w:cs="Times New Roman"/>
                <w:b/>
                <w:lang w:eastAsia="ru-RU"/>
              </w:rPr>
              <w:t>1</w:t>
            </w:r>
            <w:r w:rsidR="001B0ABD">
              <w:rPr>
                <w:rFonts w:ascii="Times New Roman" w:hAnsi="Times New Roman" w:cs="Times New Roman"/>
                <w:b/>
                <w:lang w:eastAsia="ru-RU"/>
              </w:rPr>
              <w:t>0</w:t>
            </w:r>
            <w:r w:rsidRPr="008346F2">
              <w:rPr>
                <w:rFonts w:ascii="Times New Roman" w:hAnsi="Times New Roman" w:cs="Times New Roman"/>
                <w:b/>
                <w:lang w:eastAsia="ru-RU"/>
              </w:rPr>
              <w:t>.3.</w:t>
            </w:r>
            <w:r w:rsidRPr="008346F2">
              <w:rPr>
                <w:rFonts w:ascii="Times New Roman" w:hAnsi="Times New Roman" w:cs="Times New Roman"/>
                <w:lang w:eastAsia="ru-RU"/>
              </w:rPr>
              <w:t xml:space="preserve"> В случае если Подрядчик в установленные указанными выше актами сроки не устранит выявленные недостатки в Работах, Заказчик вправе устранить их самостоятельно либо с привлечением третьих лиц. Все расходы, убытки Заказчика, связанные с Дефектами/Недостатками в Работах, а также их устранением, должны оплачиваться Подрядчиком по требованию Заказчика в течение 5 (пяти) рабочих дней с даты получения соответствующего требования либо путем удержания Заказчиком указанных сумм из сумм очередных платежей, причитающихся Подрядчику.</w:t>
            </w:r>
          </w:p>
        </w:tc>
      </w:tr>
      <w:tr w:rsidR="00BE5986" w:rsidRPr="008346F2" w14:paraId="5B2C98D2" w14:textId="77777777" w:rsidTr="003803FB">
        <w:tc>
          <w:tcPr>
            <w:tcW w:w="2127" w:type="dxa"/>
          </w:tcPr>
          <w:p w14:paraId="04FED6F5"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t>Скрытые работы</w:t>
            </w:r>
          </w:p>
        </w:tc>
        <w:tc>
          <w:tcPr>
            <w:tcW w:w="8079" w:type="dxa"/>
          </w:tcPr>
          <w:p w14:paraId="3F89257C" w14:textId="4827CC5C" w:rsidR="00BE5986" w:rsidRPr="008346F2" w:rsidRDefault="001B0ABD" w:rsidP="00BE5986">
            <w:pPr>
              <w:pStyle w:val="2"/>
              <w:numPr>
                <w:ilvl w:val="0"/>
                <w:numId w:val="0"/>
              </w:numPr>
              <w:outlineLvl w:val="1"/>
              <w:rPr>
                <w:snapToGrid w:val="0"/>
                <w:sz w:val="22"/>
                <w:szCs w:val="22"/>
              </w:rPr>
            </w:pPr>
            <w:r>
              <w:rPr>
                <w:b/>
                <w:snapToGrid w:val="0"/>
                <w:sz w:val="22"/>
                <w:szCs w:val="22"/>
              </w:rPr>
              <w:t>11</w:t>
            </w:r>
            <w:r w:rsidR="00BE5986" w:rsidRPr="008346F2">
              <w:rPr>
                <w:b/>
                <w:snapToGrid w:val="0"/>
                <w:sz w:val="22"/>
                <w:szCs w:val="22"/>
              </w:rPr>
              <w:t>.1.</w:t>
            </w:r>
            <w:r w:rsidR="00BE5986" w:rsidRPr="008346F2">
              <w:rPr>
                <w:snapToGrid w:val="0"/>
                <w:sz w:val="22"/>
                <w:szCs w:val="22"/>
              </w:rPr>
              <w:t xml:space="preserve"> Подрядчик письменно (путем передачи уведомления уполномоченному представителю Заказчика и внесения соответствующей записи в Журнал работ), не менее чем за 5 (пять) рабочих дней до предполагаемой даты окончания выполнения скрытых работ, извещает Заказчика о готовности к освидетельствованию скрытых работ, которые подтверждаются двусторонними Актами освидетельствования скрытых работ. Подрядчик приступает к выполнению последующих Работ только после подписания Заказчиком Актов освидетельствования. Если закрытие скрытых работ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p>
          <w:p w14:paraId="0B6FCD88" w14:textId="6B81B20B" w:rsidR="00BE5986" w:rsidRPr="008346F2" w:rsidRDefault="001B0ABD" w:rsidP="00BE5986">
            <w:pPr>
              <w:pStyle w:val="2"/>
              <w:numPr>
                <w:ilvl w:val="0"/>
                <w:numId w:val="0"/>
              </w:numPr>
              <w:outlineLvl w:val="1"/>
              <w:rPr>
                <w:snapToGrid w:val="0"/>
                <w:sz w:val="22"/>
                <w:szCs w:val="22"/>
              </w:rPr>
            </w:pPr>
            <w:r>
              <w:rPr>
                <w:b/>
                <w:snapToGrid w:val="0"/>
                <w:sz w:val="22"/>
                <w:szCs w:val="22"/>
              </w:rPr>
              <w:t>11</w:t>
            </w:r>
            <w:r w:rsidR="00BE5986" w:rsidRPr="008346F2">
              <w:rPr>
                <w:b/>
                <w:snapToGrid w:val="0"/>
                <w:sz w:val="22"/>
                <w:szCs w:val="22"/>
              </w:rPr>
              <w:t>.2.</w:t>
            </w:r>
            <w:r w:rsidR="00BE5986" w:rsidRPr="008346F2">
              <w:rPr>
                <w:snapToGrid w:val="0"/>
                <w:sz w:val="22"/>
                <w:szCs w:val="22"/>
              </w:rPr>
              <w:t xml:space="preserve"> Если в течение срока, указанного в письменном сообщении Подрядчика, уполномоченный представитель Заказчика не явится к проведению </w:t>
            </w:r>
            <w:r w:rsidR="00BE5986" w:rsidRPr="008346F2">
              <w:rPr>
                <w:snapToGrid w:val="0"/>
                <w:sz w:val="22"/>
                <w:szCs w:val="22"/>
              </w:rPr>
              <w:lastRenderedPageBreak/>
              <w:t>приемки/испытаний Работ, подлежащих закрытию, то уполномоченный представитель Подрядчика составляет односторонний акт. В этом случае Работы считаются принятыми, при этом ответственность за качество выполненных Работ с Подрядчика не снимается.</w:t>
            </w:r>
          </w:p>
        </w:tc>
      </w:tr>
      <w:tr w:rsidR="00BE5986" w:rsidRPr="008346F2" w14:paraId="7F7AEF3F" w14:textId="77777777" w:rsidTr="003803FB">
        <w:tc>
          <w:tcPr>
            <w:tcW w:w="2127" w:type="dxa"/>
          </w:tcPr>
          <w:p w14:paraId="58EF95E4"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lastRenderedPageBreak/>
              <w:t>Прочие условия</w:t>
            </w:r>
          </w:p>
        </w:tc>
        <w:tc>
          <w:tcPr>
            <w:tcW w:w="8079" w:type="dxa"/>
          </w:tcPr>
          <w:p w14:paraId="7A56315A" w14:textId="3AA4E2B4" w:rsidR="00BE5986" w:rsidRPr="008346F2" w:rsidRDefault="001B0ABD" w:rsidP="00BE5986">
            <w:pPr>
              <w:jc w:val="both"/>
              <w:rPr>
                <w:snapToGrid w:val="0"/>
              </w:rPr>
            </w:pPr>
            <w:bookmarkStart w:id="26" w:name="_Toc528580277"/>
            <w:r w:rsidRPr="001B0ABD">
              <w:rPr>
                <w:rFonts w:ascii="Times New Roman" w:hAnsi="Times New Roman" w:cs="Times New Roman"/>
                <w:b/>
                <w:snapToGrid w:val="0"/>
              </w:rPr>
              <w:t>12</w:t>
            </w:r>
            <w:r w:rsidR="00BE5986" w:rsidRPr="001B0ABD">
              <w:rPr>
                <w:rFonts w:ascii="Times New Roman" w:hAnsi="Times New Roman" w:cs="Times New Roman"/>
                <w:b/>
                <w:snapToGrid w:val="0"/>
              </w:rPr>
              <w:t>.1.</w:t>
            </w:r>
            <w:r w:rsidR="00BE5986" w:rsidRPr="001B0ABD">
              <w:rPr>
                <w:rFonts w:ascii="Times New Roman" w:hAnsi="Times New Roman" w:cs="Times New Roman"/>
                <w:snapToGrid w:val="0"/>
              </w:rPr>
              <w:t xml:space="preserve"> </w:t>
            </w:r>
            <w:r w:rsidR="00BE5986" w:rsidRPr="001B0ABD">
              <w:rPr>
                <w:rFonts w:ascii="Times New Roman" w:hAnsi="Times New Roman" w:cs="Times New Roman"/>
              </w:rPr>
              <w:t>В</w:t>
            </w:r>
            <w:r w:rsidR="00BE5986" w:rsidRPr="008346F2">
              <w:rPr>
                <w:rFonts w:ascii="Times New Roman" w:hAnsi="Times New Roman" w:cs="Times New Roman"/>
              </w:rPr>
              <w:t xml:space="preserve">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Pr>
                <w:rFonts w:ascii="Times New Roman" w:hAnsi="Times New Roman" w:cs="Times New Roman"/>
              </w:rPr>
              <w:t>Красноярского края</w:t>
            </w:r>
            <w:r w:rsidR="00BE5986" w:rsidRPr="008346F2">
              <w:rPr>
                <w:snapToGrid w:val="0"/>
              </w:rPr>
              <w:t>.</w:t>
            </w:r>
            <w:bookmarkEnd w:id="26"/>
          </w:p>
          <w:p w14:paraId="57B04E9E" w14:textId="0C1F7F19" w:rsidR="00BE5986" w:rsidRPr="008346F2" w:rsidRDefault="00BE5986" w:rsidP="00BE5986">
            <w:pPr>
              <w:jc w:val="both"/>
              <w:rPr>
                <w:rFonts w:ascii="Times New Roman" w:hAnsi="Times New Roman" w:cs="Times New Roman"/>
              </w:rPr>
            </w:pPr>
            <w:r w:rsidRPr="008346F2">
              <w:rPr>
                <w:rFonts w:ascii="Times New Roman" w:hAnsi="Times New Roman" w:cs="Times New Roman"/>
                <w:b/>
              </w:rPr>
              <w:t>1</w:t>
            </w:r>
            <w:r w:rsidR="001B0ABD">
              <w:rPr>
                <w:rFonts w:ascii="Times New Roman" w:hAnsi="Times New Roman" w:cs="Times New Roman"/>
                <w:b/>
              </w:rPr>
              <w:t>2</w:t>
            </w:r>
            <w:r w:rsidRPr="008346F2">
              <w:rPr>
                <w:rFonts w:ascii="Times New Roman" w:hAnsi="Times New Roman" w:cs="Times New Roman"/>
                <w:b/>
              </w:rPr>
              <w:t>.2.</w:t>
            </w:r>
            <w:r w:rsidRPr="008346F2">
              <w:rPr>
                <w:rFonts w:ascii="Times New Roman" w:hAnsi="Times New Roman" w:cs="Times New Roman"/>
              </w:rPr>
              <w:t xml:space="preserve"> Формы первичной учетной документации, упомянутые в Договоре, применяются Сторонами в соответствии с утвержденным Стандартом по применению Альбома унифицированных форм первичных учетных документов и размещены на официальном сайте ПАО «ГМК «Норильский никель»: </w:t>
            </w:r>
            <w:hyperlink r:id="rId8" w:history="1">
              <w:r w:rsidRPr="008346F2">
                <w:rPr>
                  <w:rStyle w:val="af7"/>
                  <w:rFonts w:ascii="Times New Roman" w:hAnsi="Times New Roman"/>
                  <w:color w:val="auto"/>
                </w:rPr>
                <w:t>https://www.nornickel.ru/suppliers/tenders/instructions-and-templates</w:t>
              </w:r>
            </w:hyperlink>
            <w:r w:rsidRPr="008346F2">
              <w:rPr>
                <w:rFonts w:ascii="Times New Roman" w:hAnsi="Times New Roman" w:cs="Times New Roman"/>
              </w:rPr>
              <w:t>.</w:t>
            </w:r>
          </w:p>
          <w:p w14:paraId="21C4E63B" w14:textId="77777777" w:rsidR="00BE5986" w:rsidRPr="008346F2" w:rsidRDefault="00BE5986" w:rsidP="00BE5986">
            <w:pPr>
              <w:jc w:val="both"/>
              <w:rPr>
                <w:rFonts w:ascii="Times New Roman" w:hAnsi="Times New Roman" w:cs="Times New Roman"/>
              </w:rPr>
            </w:pPr>
            <w:r w:rsidRPr="008346F2">
              <w:rPr>
                <w:rFonts w:ascii="Times New Roman" w:hAnsi="Times New Roman" w:cs="Times New Roman"/>
              </w:rPr>
              <w:t>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альбомом унифицированных форм первичных учетных документов, утвержденным как приложение к Стандарту по применению Альбома унифицированных форм первичных учетных документов и размещенным на официальном сайте ПАО «ГМК «Норильский никель»: https://www.nornickel.ru/suppliers/tenders/instructions-and-templates.</w:t>
            </w:r>
          </w:p>
          <w:p w14:paraId="19C12F51" w14:textId="77777777" w:rsidR="00BE5986" w:rsidRPr="008346F2" w:rsidRDefault="00BE5986" w:rsidP="00BE5986">
            <w:pPr>
              <w:jc w:val="both"/>
              <w:rPr>
                <w:rFonts w:ascii="Times New Roman" w:hAnsi="Times New Roman" w:cs="Times New Roman"/>
              </w:rPr>
            </w:pPr>
            <w:r w:rsidRPr="008346F2">
              <w:rPr>
                <w:rFonts w:ascii="Times New Roman" w:hAnsi="Times New Roman" w:cs="Times New Roman"/>
              </w:rPr>
              <w:t>Документы, форма которых не предусмотрена в Стандарте, должны содержать обязательные реквизиты, предусмотренные п. 2 ст. 9 Федерального закона от 06.12.2011 № 402–ФЗ «О бухгалтерском учете».</w:t>
            </w:r>
          </w:p>
          <w:p w14:paraId="2340EDA6" w14:textId="4A125FB7" w:rsidR="00BE5986" w:rsidRPr="008346F2" w:rsidRDefault="00965CFB" w:rsidP="00BE5986">
            <w:pPr>
              <w:jc w:val="both"/>
              <w:rPr>
                <w:rFonts w:ascii="Times New Roman" w:hAnsi="Times New Roman" w:cs="Times New Roman"/>
              </w:rPr>
            </w:pPr>
            <w:r>
              <w:rPr>
                <w:rFonts w:ascii="Times New Roman" w:hAnsi="Times New Roman" w:cs="Times New Roman"/>
                <w:b/>
              </w:rPr>
              <w:t>12</w:t>
            </w:r>
            <w:r w:rsidR="00BE5986" w:rsidRPr="008346F2">
              <w:rPr>
                <w:rFonts w:ascii="Times New Roman" w:hAnsi="Times New Roman" w:cs="Times New Roman"/>
                <w:b/>
              </w:rPr>
              <w:t>.3.</w:t>
            </w:r>
            <w:r w:rsidR="00BE5986" w:rsidRPr="008346F2">
              <w:rPr>
                <w:rFonts w:ascii="Times New Roman" w:hAnsi="Times New Roman" w:cs="Times New Roman"/>
              </w:rPr>
              <w:t xml:space="preserve"> Неотъемлемой частью договора являются Общие условия договоров (далее – «Условия»), в редакции на дату заключения договора, размещенные на официальном сайте ПАО «ГМК «Норильский никель» по адресу: </w:t>
            </w:r>
            <w:hyperlink r:id="rId9" w:anchor="obshchie-usloviya-dogovorov" w:history="1">
              <w:r w:rsidR="00BE5986" w:rsidRPr="008346F2">
                <w:rPr>
                  <w:rStyle w:val="af7"/>
                  <w:rFonts w:ascii="Times New Roman" w:hAnsi="Times New Roman"/>
                  <w:color w:val="auto"/>
                </w:rPr>
                <w:t>www.nornickel.ru/suppliers/contractual-documentation/#obshchie-usloviya-dogovorov</w:t>
              </w:r>
            </w:hyperlink>
            <w:r w:rsidR="00BE5986" w:rsidRPr="008346F2">
              <w:rPr>
                <w:rFonts w:ascii="Times New Roman" w:hAnsi="Times New Roman" w:cs="Times New Roman"/>
              </w:rPr>
              <w:t xml:space="preserve"> .</w:t>
            </w:r>
          </w:p>
          <w:p w14:paraId="0CE9CE21" w14:textId="77777777" w:rsidR="00BE5986" w:rsidRPr="008346F2" w:rsidRDefault="00BE5986" w:rsidP="00BE5986">
            <w:pPr>
              <w:jc w:val="both"/>
              <w:rPr>
                <w:rFonts w:ascii="Times New Roman" w:hAnsi="Times New Roman" w:cs="Times New Roman"/>
              </w:rPr>
            </w:pPr>
            <w:r w:rsidRPr="008346F2">
              <w:rPr>
                <w:rFonts w:ascii="Times New Roman" w:hAnsi="Times New Roman" w:cs="Times New Roman"/>
              </w:rPr>
              <w:t>В Общих условиях Заказчик именуется «Компания», а Подрядчик – «Контрагент».</w:t>
            </w:r>
          </w:p>
          <w:p w14:paraId="00956CC8" w14:textId="77777777" w:rsidR="00BE5986" w:rsidRPr="008346F2" w:rsidRDefault="00BE5986" w:rsidP="00BE5986">
            <w:pPr>
              <w:jc w:val="both"/>
              <w:rPr>
                <w:rFonts w:ascii="Times New Roman" w:hAnsi="Times New Roman" w:cs="Times New Roman"/>
              </w:rPr>
            </w:pPr>
            <w:r w:rsidRPr="008346F2">
              <w:rPr>
                <w:rFonts w:ascii="Times New Roman" w:hAnsi="Times New Roman" w:cs="Times New Roman"/>
              </w:rPr>
              <w:t>Подписанием договора Исполнитель подтверждает, что ознакомлен с Условиями до момента заключения договора, осознает их смысл и полностью согласен с ними. При расхождении между положениями договора и Условий, применяются положения договора.</w:t>
            </w:r>
          </w:p>
        </w:tc>
      </w:tr>
      <w:tr w:rsidR="00BE5986" w:rsidRPr="008346F2" w14:paraId="790E5CF8" w14:textId="77777777" w:rsidTr="003803FB">
        <w:tc>
          <w:tcPr>
            <w:tcW w:w="2127" w:type="dxa"/>
          </w:tcPr>
          <w:p w14:paraId="2A3945BE"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r w:rsidRPr="008346F2">
              <w:rPr>
                <w:rFonts w:ascii="Times New Roman" w:hAnsi="Times New Roman" w:cs="Times New Roman"/>
                <w:b/>
              </w:rPr>
              <w:t>Страхование</w:t>
            </w:r>
          </w:p>
        </w:tc>
        <w:tc>
          <w:tcPr>
            <w:tcW w:w="8079" w:type="dxa"/>
          </w:tcPr>
          <w:p w14:paraId="2B384D9B" w14:textId="77777777" w:rsidR="004E05CC" w:rsidRPr="004E05CC" w:rsidRDefault="004E05CC" w:rsidP="004E05CC">
            <w:pPr>
              <w:pStyle w:val="a4"/>
              <w:ind w:left="0"/>
              <w:jc w:val="both"/>
              <w:rPr>
                <w:rFonts w:ascii="Times New Roman" w:hAnsi="Times New Roman" w:cs="Times New Roman"/>
              </w:rPr>
            </w:pPr>
            <w:r w:rsidRPr="004E05CC">
              <w:rPr>
                <w:rFonts w:ascii="Times New Roman" w:hAnsi="Times New Roman" w:cs="Times New Roman"/>
              </w:rPr>
              <w:t>13.1. Заказчик за свой счет осуществляет страхование Объекта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w:t>
            </w:r>
          </w:p>
          <w:p w14:paraId="2A05FC5E" w14:textId="77777777" w:rsidR="004E05CC" w:rsidRPr="004E05CC" w:rsidRDefault="004E05CC" w:rsidP="004E05CC">
            <w:pPr>
              <w:pStyle w:val="a4"/>
              <w:ind w:left="0"/>
              <w:jc w:val="both"/>
              <w:rPr>
                <w:rFonts w:ascii="Times New Roman" w:hAnsi="Times New Roman" w:cs="Times New Roman"/>
              </w:rPr>
            </w:pPr>
            <w:r w:rsidRPr="004E05CC">
              <w:rPr>
                <w:rFonts w:ascii="Times New Roman" w:hAnsi="Times New Roman" w:cs="Times New Roman"/>
              </w:rPr>
              <w:t>13.2. 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14:paraId="42AF5972" w14:textId="77777777" w:rsidR="004E05CC" w:rsidRPr="004E05CC" w:rsidRDefault="004E05CC" w:rsidP="004E05CC">
            <w:pPr>
              <w:pStyle w:val="a4"/>
              <w:ind w:left="0"/>
              <w:jc w:val="both"/>
              <w:rPr>
                <w:rFonts w:ascii="Times New Roman" w:hAnsi="Times New Roman" w:cs="Times New Roman"/>
              </w:rPr>
            </w:pPr>
            <w:r w:rsidRPr="004E05CC">
              <w:rPr>
                <w:rFonts w:ascii="Times New Roman" w:hAnsi="Times New Roman" w:cs="Times New Roman"/>
              </w:rPr>
              <w:t>13.3. 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не менее 100 000 000 рублей.</w:t>
            </w:r>
          </w:p>
          <w:p w14:paraId="5C074633" w14:textId="77777777" w:rsidR="004E05CC" w:rsidRPr="004E05CC" w:rsidRDefault="004E05CC" w:rsidP="004E05CC">
            <w:pPr>
              <w:pStyle w:val="a4"/>
              <w:ind w:left="0"/>
              <w:jc w:val="both"/>
              <w:rPr>
                <w:rFonts w:ascii="Times New Roman" w:hAnsi="Times New Roman" w:cs="Times New Roman"/>
              </w:rPr>
            </w:pPr>
            <w:r w:rsidRPr="004E05CC">
              <w:rPr>
                <w:rFonts w:ascii="Times New Roman" w:hAnsi="Times New Roman" w:cs="Times New Roman"/>
              </w:rPr>
              <w:t>13.3.1. [</w:t>
            </w:r>
            <w:proofErr w:type="gramStart"/>
            <w:r w:rsidRPr="004E05CC">
              <w:rPr>
                <w:rFonts w:ascii="Times New Roman" w:hAnsi="Times New Roman" w:cs="Times New Roman"/>
              </w:rPr>
              <w:t>В</w:t>
            </w:r>
            <w:proofErr w:type="gramEnd"/>
            <w:r w:rsidRPr="004E05CC">
              <w:rPr>
                <w:rFonts w:ascii="Times New Roman" w:hAnsi="Times New Roman" w:cs="Times New Roman"/>
              </w:rPr>
              <w:t xml:space="preserve"> случае принятия решения о необходимости страхования Подрядчик за свой счет обеспечивает страхование МТР Подрядчика/ поставляемого Товара в процессе их транспортировки/доставки.] </w:t>
            </w:r>
          </w:p>
          <w:p w14:paraId="1E1CFFED" w14:textId="77777777" w:rsidR="004E05CC" w:rsidRPr="004E05CC" w:rsidRDefault="004E05CC" w:rsidP="004E05CC">
            <w:pPr>
              <w:pStyle w:val="a4"/>
              <w:ind w:left="0"/>
              <w:jc w:val="both"/>
              <w:rPr>
                <w:rFonts w:ascii="Times New Roman" w:hAnsi="Times New Roman" w:cs="Times New Roman"/>
              </w:rPr>
            </w:pPr>
            <w:r w:rsidRPr="004E05CC">
              <w:rPr>
                <w:rFonts w:ascii="Times New Roman" w:hAnsi="Times New Roman" w:cs="Times New Roman"/>
              </w:rPr>
              <w:t>13.5. Подрядчик за свой счет обеспечивает любое другое страхование, которое он обязан приобрести в соответствии с требованиями законодательства РФ. Такое страхование должно действовать в течение всего периода выполнения Работ Подрядчиком на Объекте.</w:t>
            </w:r>
          </w:p>
          <w:p w14:paraId="5992E211" w14:textId="77777777" w:rsidR="004E05CC" w:rsidRPr="004E05CC" w:rsidRDefault="004E05CC" w:rsidP="004E05CC">
            <w:pPr>
              <w:pStyle w:val="a4"/>
              <w:ind w:left="0"/>
              <w:jc w:val="both"/>
              <w:rPr>
                <w:rFonts w:ascii="Times New Roman" w:hAnsi="Times New Roman" w:cs="Times New Roman"/>
              </w:rPr>
            </w:pPr>
            <w:r w:rsidRPr="004E05CC">
              <w:rPr>
                <w:rFonts w:ascii="Times New Roman" w:hAnsi="Times New Roman" w:cs="Times New Roman"/>
              </w:rPr>
              <w:t xml:space="preserve">13.6. Подрядчик обязан до заключения договоров страхования, как указано в пунктах 13.2.,13.3., [13.3.1] настоящих Основных условий, письменно согласовать с </w:t>
            </w:r>
            <w:r w:rsidRPr="004E05CC">
              <w:rPr>
                <w:rFonts w:ascii="Times New Roman" w:hAnsi="Times New Roman" w:cs="Times New Roman"/>
              </w:rPr>
              <w:lastRenderedPageBreak/>
              <w:t>Заказчиком кандидатуру страховщика и условия договоров страхования, включая размер страхового тарифа. Кроме этого, по договорам страхования, заключаемых в соответствии с пунктами 13.3., [13.3.1] Подрядчик обязан согласовать со страховщиком условие об отказе страховщиков от прав суброгации к Заказчику и субподрядчикам, а также Компаниям, входящим в Группу компаний «Норильский никель».</w:t>
            </w:r>
          </w:p>
          <w:p w14:paraId="39BBEA0A" w14:textId="7BF2C339" w:rsidR="00BE5986" w:rsidRPr="001E2F83" w:rsidRDefault="00BE5986" w:rsidP="001E2F83">
            <w:pPr>
              <w:tabs>
                <w:tab w:val="left" w:pos="360"/>
                <w:tab w:val="left" w:pos="612"/>
              </w:tabs>
              <w:jc w:val="both"/>
              <w:rPr>
                <w:rFonts w:ascii="Times New Roman" w:hAnsi="Times New Roman" w:cs="Times New Roman"/>
              </w:rPr>
            </w:pPr>
          </w:p>
        </w:tc>
      </w:tr>
      <w:tr w:rsidR="00BE5986" w:rsidRPr="008346F2" w14:paraId="3DA290C3" w14:textId="77777777" w:rsidTr="003803FB">
        <w:tc>
          <w:tcPr>
            <w:tcW w:w="2127" w:type="dxa"/>
          </w:tcPr>
          <w:p w14:paraId="3711800B" w14:textId="77777777" w:rsidR="00BE5986" w:rsidRPr="008346F2" w:rsidRDefault="00BE5986" w:rsidP="00BE5986">
            <w:pPr>
              <w:pStyle w:val="a4"/>
              <w:numPr>
                <w:ilvl w:val="0"/>
                <w:numId w:val="5"/>
              </w:numPr>
              <w:spacing w:after="120"/>
              <w:ind w:left="462" w:hanging="425"/>
              <w:contextualSpacing w:val="0"/>
              <w:jc w:val="both"/>
              <w:rPr>
                <w:rFonts w:ascii="Times New Roman" w:hAnsi="Times New Roman" w:cs="Times New Roman"/>
                <w:b/>
              </w:rPr>
            </w:pPr>
          </w:p>
        </w:tc>
        <w:tc>
          <w:tcPr>
            <w:tcW w:w="8079" w:type="dxa"/>
          </w:tcPr>
          <w:p w14:paraId="3569F9D8" w14:textId="77777777" w:rsidR="00BE5986" w:rsidRPr="008346F2" w:rsidRDefault="00BE5986" w:rsidP="00BE5986">
            <w:pPr>
              <w:pStyle w:val="a4"/>
              <w:numPr>
                <w:ilvl w:val="1"/>
                <w:numId w:val="5"/>
              </w:numPr>
              <w:tabs>
                <w:tab w:val="left" w:pos="360"/>
                <w:tab w:val="left" w:pos="612"/>
              </w:tabs>
              <w:ind w:left="0" w:firstLine="24"/>
              <w:jc w:val="both"/>
              <w:rPr>
                <w:rFonts w:ascii="Times New Roman" w:hAnsi="Times New Roman" w:cs="Times New Roman"/>
              </w:rPr>
            </w:pPr>
            <w:r w:rsidRPr="008346F2">
              <w:rPr>
                <w:rFonts w:ascii="Times New Roman" w:hAnsi="Times New Roman" w:cs="Times New Roman"/>
                <w:b/>
                <w:i/>
                <w:snapToGrid w:val="0"/>
              </w:rPr>
              <w:t>Настоящие основные условия не являются финальной редакцией договора и могут быть изменены, уточнены и дополнены Заказчиком.</w:t>
            </w:r>
          </w:p>
        </w:tc>
      </w:tr>
    </w:tbl>
    <w:p w14:paraId="209852A5" w14:textId="77777777" w:rsidR="00D17780" w:rsidRPr="008346F2" w:rsidRDefault="00D17780" w:rsidP="00B4748B">
      <w:pPr>
        <w:jc w:val="both"/>
        <w:rPr>
          <w:rFonts w:ascii="Times New Roman" w:hAnsi="Times New Roman" w:cs="Times New Roman"/>
        </w:rPr>
      </w:pPr>
      <w:bookmarkStart w:id="27" w:name="_GoBack"/>
      <w:bookmarkEnd w:id="27"/>
    </w:p>
    <w:sectPr w:rsidR="00D17780" w:rsidRPr="008346F2" w:rsidSect="00D2265B">
      <w:footerReference w:type="default" r:id="rId10"/>
      <w:footerReference w:type="first" r:id="rId11"/>
      <w:pgSz w:w="11907" w:h="16840" w:code="9"/>
      <w:pgMar w:top="851" w:right="850" w:bottom="1134" w:left="567" w:header="567" w:footer="125"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D813225" w16cid:durableId="2240615E"/>
  <w16cid:commentId w16cid:paraId="7EBC90D1" w16cid:durableId="2240615F"/>
  <w16cid:commentId w16cid:paraId="0AF7DCAB" w16cid:durableId="224061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CCB1A" w14:textId="77777777" w:rsidR="00F92686" w:rsidRDefault="00F92686" w:rsidP="0005023D">
      <w:pPr>
        <w:spacing w:after="0" w:line="240" w:lineRule="auto"/>
      </w:pPr>
      <w:r>
        <w:separator/>
      </w:r>
    </w:p>
  </w:endnote>
  <w:endnote w:type="continuationSeparator" w:id="0">
    <w:p w14:paraId="35667AB0" w14:textId="77777777" w:rsidR="00F92686" w:rsidRDefault="00F92686" w:rsidP="0005023D">
      <w:pPr>
        <w:spacing w:after="0" w:line="240" w:lineRule="auto"/>
      </w:pPr>
      <w:r>
        <w:continuationSeparator/>
      </w:r>
    </w:p>
  </w:endnote>
  <w:endnote w:type="continuationNotice" w:id="1">
    <w:p w14:paraId="62AAEE07" w14:textId="77777777" w:rsidR="00F92686" w:rsidRDefault="00F92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557601954"/>
      <w:docPartObj>
        <w:docPartGallery w:val="Page Numbers (Bottom of Page)"/>
        <w:docPartUnique/>
      </w:docPartObj>
    </w:sdtPr>
    <w:sdtEndPr/>
    <w:sdtContent>
      <w:p w14:paraId="019BFF90" w14:textId="3B3A6BFB" w:rsidR="003F236A" w:rsidRPr="003F236A" w:rsidRDefault="003F236A">
        <w:pPr>
          <w:pStyle w:val="af1"/>
          <w:jc w:val="right"/>
          <w:rPr>
            <w:rFonts w:ascii="Times New Roman" w:hAnsi="Times New Roman" w:cs="Times New Roman"/>
          </w:rPr>
        </w:pPr>
        <w:r w:rsidRPr="003F236A">
          <w:rPr>
            <w:rFonts w:ascii="Times New Roman" w:hAnsi="Times New Roman" w:cs="Times New Roman"/>
          </w:rPr>
          <w:fldChar w:fldCharType="begin"/>
        </w:r>
        <w:r w:rsidRPr="003F236A">
          <w:rPr>
            <w:rFonts w:ascii="Times New Roman" w:hAnsi="Times New Roman" w:cs="Times New Roman"/>
          </w:rPr>
          <w:instrText>PAGE   \* MERGEFORMAT</w:instrText>
        </w:r>
        <w:r w:rsidRPr="003F236A">
          <w:rPr>
            <w:rFonts w:ascii="Times New Roman" w:hAnsi="Times New Roman" w:cs="Times New Roman"/>
          </w:rPr>
          <w:fldChar w:fldCharType="separate"/>
        </w:r>
        <w:r w:rsidR="004E05CC">
          <w:rPr>
            <w:rFonts w:ascii="Times New Roman" w:hAnsi="Times New Roman" w:cs="Times New Roman"/>
            <w:noProof/>
          </w:rPr>
          <w:t>10</w:t>
        </w:r>
        <w:r w:rsidRPr="003F236A">
          <w:rPr>
            <w:rFonts w:ascii="Times New Roman" w:hAnsi="Times New Roman" w:cs="Times New Roman"/>
          </w:rPr>
          <w:fldChar w:fldCharType="end"/>
        </w:r>
      </w:p>
    </w:sdtContent>
  </w:sdt>
  <w:p w14:paraId="58A7E817" w14:textId="77777777" w:rsidR="003F236A" w:rsidRPr="003F236A" w:rsidRDefault="003F236A">
    <w:pPr>
      <w:pStyle w:val="af1"/>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690224"/>
      <w:docPartObj>
        <w:docPartGallery w:val="Page Numbers (Bottom of Page)"/>
        <w:docPartUnique/>
      </w:docPartObj>
    </w:sdtPr>
    <w:sdtEndPr/>
    <w:sdtContent>
      <w:p w14:paraId="06D22EE1" w14:textId="3F520F5C" w:rsidR="006C60E7" w:rsidRDefault="006C60E7">
        <w:pPr>
          <w:pStyle w:val="af1"/>
          <w:jc w:val="center"/>
        </w:pPr>
        <w:r>
          <w:fldChar w:fldCharType="begin"/>
        </w:r>
        <w:r>
          <w:instrText>PAGE   \* MERGEFORMAT</w:instrText>
        </w:r>
        <w:r>
          <w:fldChar w:fldCharType="separate"/>
        </w:r>
        <w:r w:rsidR="004E05CC">
          <w:rPr>
            <w:noProof/>
          </w:rPr>
          <w:t>1</w:t>
        </w:r>
        <w:r>
          <w:fldChar w:fldCharType="end"/>
        </w:r>
      </w:p>
    </w:sdtContent>
  </w:sdt>
  <w:p w14:paraId="485D2675" w14:textId="77777777" w:rsidR="006C60E7" w:rsidRDefault="006C60E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1D55E" w14:textId="77777777" w:rsidR="00F92686" w:rsidRDefault="00F92686" w:rsidP="0005023D">
      <w:pPr>
        <w:spacing w:after="0" w:line="240" w:lineRule="auto"/>
      </w:pPr>
      <w:r>
        <w:separator/>
      </w:r>
    </w:p>
  </w:footnote>
  <w:footnote w:type="continuationSeparator" w:id="0">
    <w:p w14:paraId="7306AC5F" w14:textId="77777777" w:rsidR="00F92686" w:rsidRDefault="00F92686" w:rsidP="0005023D">
      <w:pPr>
        <w:spacing w:after="0" w:line="240" w:lineRule="auto"/>
      </w:pPr>
      <w:r>
        <w:continuationSeparator/>
      </w:r>
    </w:p>
  </w:footnote>
  <w:footnote w:type="continuationNotice" w:id="1">
    <w:p w14:paraId="0F1182F5" w14:textId="77777777" w:rsidR="00F92686" w:rsidRDefault="00F926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D"/>
    <w:multiLevelType w:val="multilevel"/>
    <w:tmpl w:val="0000001C"/>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8"/>
        <w:u w:val="none"/>
        <w:effect w:val="none"/>
      </w:rPr>
    </w:lvl>
  </w:abstractNum>
  <w:abstractNum w:abstractNumId="1" w15:restartNumberingAfterBreak="0">
    <w:nsid w:val="001C5357"/>
    <w:multiLevelType w:val="hybridMultilevel"/>
    <w:tmpl w:val="AB1A7F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835168"/>
    <w:multiLevelType w:val="multilevel"/>
    <w:tmpl w:val="94FAC7EA"/>
    <w:lvl w:ilvl="0">
      <w:start w:val="1"/>
      <w:numFmt w:val="decimal"/>
      <w:lvlText w:val="2.1.%1"/>
      <w:lvlJc w:val="left"/>
      <w:pPr>
        <w:ind w:left="1069"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02121865"/>
    <w:multiLevelType w:val="multilevel"/>
    <w:tmpl w:val="E68C3150"/>
    <w:lvl w:ilvl="0">
      <w:start w:val="10"/>
      <w:numFmt w:val="decimal"/>
      <w:lvlText w:val="%1."/>
      <w:lvlJc w:val="left"/>
      <w:pPr>
        <w:ind w:left="600" w:hanging="600"/>
      </w:pPr>
      <w:rPr>
        <w:rFonts w:hint="default"/>
      </w:rPr>
    </w:lvl>
    <w:lvl w:ilvl="1">
      <w:start w:val="5"/>
      <w:numFmt w:val="decimal"/>
      <w:lvlText w:val="%1.%2."/>
      <w:lvlJc w:val="left"/>
      <w:pPr>
        <w:ind w:left="690" w:hanging="600"/>
      </w:pPr>
      <w:rPr>
        <w:rFonts w:hint="default"/>
        <w:b/>
      </w:rPr>
    </w:lvl>
    <w:lvl w:ilvl="2">
      <w:start w:val="1"/>
      <w:numFmt w:val="decimal"/>
      <w:lvlText w:val="%1.%2.%3."/>
      <w:lvlJc w:val="left"/>
      <w:pPr>
        <w:ind w:left="8942" w:hanging="720"/>
      </w:pPr>
      <w:rPr>
        <w:rFonts w:hint="default"/>
        <w:b/>
        <w:sz w:val="20"/>
        <w:szCs w:val="2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 w15:restartNumberingAfterBreak="0">
    <w:nsid w:val="02313947"/>
    <w:multiLevelType w:val="hybridMultilevel"/>
    <w:tmpl w:val="430EFFA8"/>
    <w:lvl w:ilvl="0" w:tplc="675EEC5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7805CF6"/>
    <w:multiLevelType w:val="multilevel"/>
    <w:tmpl w:val="7A442688"/>
    <w:lvl w:ilvl="0">
      <w:start w:val="1"/>
      <w:numFmt w:val="decimal"/>
      <w:pStyle w:val="1"/>
      <w:suff w:val="space"/>
      <w:lvlText w:val="%1."/>
      <w:lvlJc w:val="center"/>
      <w:pPr>
        <w:ind w:left="4112" w:firstLine="0"/>
      </w:pPr>
      <w:rPr>
        <w:rFonts w:cs="Times New Roman" w:hint="default"/>
      </w:rPr>
    </w:lvl>
    <w:lvl w:ilvl="1">
      <w:start w:val="1"/>
      <w:numFmt w:val="decimal"/>
      <w:pStyle w:val="2"/>
      <w:suff w:val="space"/>
      <w:lvlText w:val="%1.%2."/>
      <w:lvlJc w:val="left"/>
      <w:pPr>
        <w:ind w:left="5529" w:firstLine="0"/>
      </w:pPr>
      <w:rPr>
        <w:rFonts w:ascii="Times New Roman" w:hAnsi="Times New Roman" w:cs="Times New Roman" w:hint="default"/>
        <w:b w:val="0"/>
        <w:color w:val="auto"/>
      </w:rPr>
    </w:lvl>
    <w:lvl w:ilvl="2">
      <w:start w:val="1"/>
      <w:numFmt w:val="decimal"/>
      <w:suff w:val="space"/>
      <w:lvlText w:val="%1.2.%3."/>
      <w:lvlJc w:val="left"/>
      <w:pPr>
        <w:ind w:left="0" w:firstLine="0"/>
      </w:pPr>
      <w:rPr>
        <w:rFonts w:cs="Times New Roman" w:hint="default"/>
      </w:rPr>
    </w:lvl>
    <w:lvl w:ilvl="3">
      <w:start w:val="1"/>
      <w:numFmt w:val="decimal"/>
      <w:lvlText w:val="%1.%2.%3.%4."/>
      <w:lvlJc w:val="left"/>
      <w:pPr>
        <w:tabs>
          <w:tab w:val="num" w:pos="1998"/>
        </w:tabs>
        <w:ind w:left="0" w:firstLine="0"/>
      </w:pPr>
      <w:rPr>
        <w:rFonts w:cs="Times New Roman" w:hint="default"/>
      </w:rPr>
    </w:lvl>
    <w:lvl w:ilvl="4">
      <w:start w:val="1"/>
      <w:numFmt w:val="decimal"/>
      <w:lvlText w:val="%1.%2.%3.%4.%5)"/>
      <w:lvlJc w:val="left"/>
      <w:pPr>
        <w:tabs>
          <w:tab w:val="num" w:pos="2214"/>
        </w:tabs>
        <w:ind w:left="0" w:firstLine="0"/>
      </w:pPr>
      <w:rPr>
        <w:rFonts w:cs="Times New Roman" w:hint="default"/>
      </w:rPr>
    </w:lvl>
    <w:lvl w:ilvl="5">
      <w:start w:val="1"/>
      <w:numFmt w:val="none"/>
      <w:lvlText w:val=""/>
      <w:lvlJc w:val="left"/>
      <w:pPr>
        <w:tabs>
          <w:tab w:val="num" w:pos="2286"/>
        </w:tabs>
        <w:ind w:left="0" w:firstLine="0"/>
      </w:pPr>
      <w:rPr>
        <w:rFonts w:cs="Times New Roman" w:hint="default"/>
      </w:rPr>
    </w:lvl>
    <w:lvl w:ilvl="6">
      <w:start w:val="1"/>
      <w:numFmt w:val="decimal"/>
      <w:pStyle w:val="7"/>
      <w:lvlText w:val="%1.%2.%3.%4.%5.%6.%7"/>
      <w:lvlJc w:val="left"/>
      <w:pPr>
        <w:tabs>
          <w:tab w:val="num" w:pos="2430"/>
        </w:tabs>
        <w:ind w:left="0" w:firstLine="0"/>
      </w:pPr>
      <w:rPr>
        <w:rFonts w:cs="Times New Roman" w:hint="default"/>
      </w:rPr>
    </w:lvl>
    <w:lvl w:ilvl="7">
      <w:start w:val="1"/>
      <w:numFmt w:val="decimal"/>
      <w:pStyle w:val="8"/>
      <w:lvlText w:val="%1.%2.%3.%4.%5.%6.%7.%8"/>
      <w:lvlJc w:val="left"/>
      <w:pPr>
        <w:tabs>
          <w:tab w:val="num" w:pos="2574"/>
        </w:tabs>
        <w:ind w:left="0" w:firstLine="0"/>
      </w:pPr>
      <w:rPr>
        <w:rFonts w:cs="Times New Roman" w:hint="default"/>
      </w:rPr>
    </w:lvl>
    <w:lvl w:ilvl="8">
      <w:start w:val="1"/>
      <w:numFmt w:val="decimal"/>
      <w:pStyle w:val="9"/>
      <w:lvlText w:val="%1.%2.%3.%4.%5.%6.%7.%8.%9"/>
      <w:lvlJc w:val="left"/>
      <w:pPr>
        <w:tabs>
          <w:tab w:val="num" w:pos="1584"/>
        </w:tabs>
        <w:ind w:left="0" w:firstLine="0"/>
      </w:pPr>
      <w:rPr>
        <w:rFonts w:cs="Times New Roman" w:hint="default"/>
      </w:rPr>
    </w:lvl>
  </w:abstractNum>
  <w:abstractNum w:abstractNumId="6" w15:restartNumberingAfterBreak="0">
    <w:nsid w:val="0F4928E8"/>
    <w:multiLevelType w:val="hybridMultilevel"/>
    <w:tmpl w:val="FDB47F78"/>
    <w:lvl w:ilvl="0" w:tplc="EBCA4D12">
      <w:start w:val="1"/>
      <w:numFmt w:val="bullet"/>
      <w:lvlText w:val="−"/>
      <w:lvlJc w:val="left"/>
      <w:pPr>
        <w:ind w:left="1459" w:hanging="360"/>
      </w:pPr>
      <w:rPr>
        <w:rFonts w:ascii="Times New Roman" w:hAnsi="Times New Roman" w:cs="Times New Roman"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7" w15:restartNumberingAfterBreak="0">
    <w:nsid w:val="10176673"/>
    <w:multiLevelType w:val="multilevel"/>
    <w:tmpl w:val="BD2CEC34"/>
    <w:lvl w:ilvl="0">
      <w:start w:val="25"/>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0BC37FF"/>
    <w:multiLevelType w:val="hybridMultilevel"/>
    <w:tmpl w:val="496AE57E"/>
    <w:lvl w:ilvl="0" w:tplc="78CE0800">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AA4B26"/>
    <w:multiLevelType w:val="hybridMultilevel"/>
    <w:tmpl w:val="4572A000"/>
    <w:lvl w:ilvl="0" w:tplc="C0AE43A4">
      <w:start w:val="1"/>
      <w:numFmt w:val="decimal"/>
      <w:lvlText w:val="%1."/>
      <w:lvlJc w:val="left"/>
      <w:pPr>
        <w:ind w:left="720" w:hanging="360"/>
      </w:pPr>
      <w:rPr>
        <w:rFonts w:ascii="Calibri" w:hAnsi="Calibri" w:cs="Calibri"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63A547E"/>
    <w:multiLevelType w:val="hybridMultilevel"/>
    <w:tmpl w:val="8000030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4C7B97"/>
    <w:multiLevelType w:val="multilevel"/>
    <w:tmpl w:val="BC8001A0"/>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b/>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3" w15:restartNumberingAfterBreak="0">
    <w:nsid w:val="1BAE2BE8"/>
    <w:multiLevelType w:val="hybridMultilevel"/>
    <w:tmpl w:val="396894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10D2A1B"/>
    <w:multiLevelType w:val="multilevel"/>
    <w:tmpl w:val="E7E621A6"/>
    <w:lvl w:ilvl="0">
      <w:start w:val="10"/>
      <w:numFmt w:val="decimal"/>
      <w:lvlText w:val="%1."/>
      <w:lvlJc w:val="left"/>
      <w:pPr>
        <w:ind w:left="600" w:hanging="600"/>
      </w:pPr>
      <w:rPr>
        <w:rFonts w:hint="default"/>
      </w:rPr>
    </w:lvl>
    <w:lvl w:ilvl="1">
      <w:start w:val="3"/>
      <w:numFmt w:val="decimal"/>
      <w:lvlText w:val="%1.%2."/>
      <w:lvlJc w:val="left"/>
      <w:pPr>
        <w:ind w:left="780" w:hanging="60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12712AE"/>
    <w:multiLevelType w:val="multilevel"/>
    <w:tmpl w:val="83025A5E"/>
    <w:lvl w:ilvl="0">
      <w:start w:val="22"/>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1D948C4"/>
    <w:multiLevelType w:val="multilevel"/>
    <w:tmpl w:val="98322F1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4A47230"/>
    <w:multiLevelType w:val="hybridMultilevel"/>
    <w:tmpl w:val="E00CBB2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5696E89"/>
    <w:multiLevelType w:val="hybridMultilevel"/>
    <w:tmpl w:val="DAFA3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F14F25"/>
    <w:multiLevelType w:val="hybridMultilevel"/>
    <w:tmpl w:val="E312C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FA08D4"/>
    <w:multiLevelType w:val="hybridMultilevel"/>
    <w:tmpl w:val="C804F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4A321F"/>
    <w:multiLevelType w:val="hybridMultilevel"/>
    <w:tmpl w:val="3E827E8E"/>
    <w:lvl w:ilvl="0" w:tplc="D472C9E2">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736967"/>
    <w:multiLevelType w:val="hybridMultilevel"/>
    <w:tmpl w:val="B34E4C0C"/>
    <w:lvl w:ilvl="0" w:tplc="D472C9E2">
      <w:start w:val="1"/>
      <w:numFmt w:val="decimal"/>
      <w:lvlText w:val="%1."/>
      <w:lvlJc w:val="left"/>
      <w:pPr>
        <w:ind w:left="720" w:hanging="360"/>
      </w:pPr>
      <w:rPr>
        <w:rFonts w:asciiTheme="minorHAnsi" w:eastAsiaTheme="minorHAnsi" w:hAnsiTheme="minorHAnsi" w:cstheme="minorBid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8E14B15"/>
    <w:multiLevelType w:val="hybridMultilevel"/>
    <w:tmpl w:val="74463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026BCC"/>
    <w:multiLevelType w:val="multilevel"/>
    <w:tmpl w:val="85DCB17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E2784D"/>
    <w:multiLevelType w:val="hybridMultilevel"/>
    <w:tmpl w:val="00484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5493531"/>
    <w:multiLevelType w:val="hybridMultilevel"/>
    <w:tmpl w:val="1EE0D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850F29"/>
    <w:multiLevelType w:val="multilevel"/>
    <w:tmpl w:val="81AE7F16"/>
    <w:lvl w:ilvl="0">
      <w:start w:val="4"/>
      <w:numFmt w:val="decimal"/>
      <w:lvlText w:val="%1."/>
      <w:lvlJc w:val="left"/>
      <w:pPr>
        <w:ind w:left="360" w:hanging="360"/>
      </w:pPr>
      <w:rPr>
        <w:rFonts w:hint="default"/>
      </w:rPr>
    </w:lvl>
    <w:lvl w:ilvl="1">
      <w:start w:val="1"/>
      <w:numFmt w:val="decimal"/>
      <w:lvlText w:val="%1.%2."/>
      <w:lvlJc w:val="left"/>
      <w:pPr>
        <w:ind w:left="815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3963A0"/>
    <w:multiLevelType w:val="multilevel"/>
    <w:tmpl w:val="8B64ED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5545F3"/>
    <w:multiLevelType w:val="hybridMultilevel"/>
    <w:tmpl w:val="11705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DC1276"/>
    <w:multiLevelType w:val="multilevel"/>
    <w:tmpl w:val="3BF0B920"/>
    <w:lvl w:ilvl="0">
      <w:start w:val="1"/>
      <w:numFmt w:val="decimal"/>
      <w:lvlText w:val="%1."/>
      <w:lvlJc w:val="left"/>
      <w:pPr>
        <w:tabs>
          <w:tab w:val="num" w:pos="3573"/>
        </w:tabs>
        <w:ind w:left="2836" w:firstLine="0"/>
      </w:pPr>
      <w:rPr>
        <w:rFonts w:ascii="Times New Roman" w:eastAsiaTheme="minorHAnsi" w:hAnsi="Times New Roman" w:cs="Times New Roman"/>
      </w:rPr>
    </w:lvl>
    <w:lvl w:ilvl="1">
      <w:start w:val="1"/>
      <w:numFmt w:val="decimal"/>
      <w:isLgl/>
      <w:lvlText w:val="%1.%2."/>
      <w:lvlJc w:val="left"/>
      <w:pPr>
        <w:ind w:left="1877" w:hanging="600"/>
      </w:pPr>
      <w:rPr>
        <w:rFonts w:hint="default"/>
        <w:b w:val="0"/>
        <w:color w:val="auto"/>
      </w:rPr>
    </w:lvl>
    <w:lvl w:ilvl="2">
      <w:start w:val="1"/>
      <w:numFmt w:val="decimal"/>
      <w:isLgl/>
      <w:lvlText w:val="%1.%2.%3."/>
      <w:lvlJc w:val="left"/>
      <w:pPr>
        <w:ind w:left="1855" w:hanging="720"/>
      </w:pPr>
      <w:rPr>
        <w:rFonts w:hint="default"/>
        <w:b w:val="0"/>
      </w:rPr>
    </w:lvl>
    <w:lvl w:ilvl="3">
      <w:start w:val="1"/>
      <w:numFmt w:val="decimal"/>
      <w:isLgl/>
      <w:lvlText w:val="%1.%2.%3.%4."/>
      <w:lvlJc w:val="left"/>
      <w:pPr>
        <w:ind w:left="3698" w:hanging="720"/>
      </w:pPr>
      <w:rPr>
        <w:rFonts w:hint="default"/>
        <w:b w:val="0"/>
      </w:rPr>
    </w:lvl>
    <w:lvl w:ilvl="4">
      <w:start w:val="1"/>
      <w:numFmt w:val="decimal"/>
      <w:isLgl/>
      <w:lvlText w:val="%1.%2.%3.%4.%5."/>
      <w:lvlJc w:val="left"/>
      <w:pPr>
        <w:ind w:left="5672" w:hanging="1080"/>
      </w:pPr>
      <w:rPr>
        <w:rFonts w:hint="default"/>
        <w:b/>
      </w:rPr>
    </w:lvl>
    <w:lvl w:ilvl="5">
      <w:start w:val="1"/>
      <w:numFmt w:val="decimal"/>
      <w:isLgl/>
      <w:lvlText w:val="%1.%2.%3.%4.%5.%6."/>
      <w:lvlJc w:val="left"/>
      <w:pPr>
        <w:ind w:left="6021" w:hanging="1080"/>
      </w:pPr>
      <w:rPr>
        <w:rFonts w:hint="default"/>
        <w:b/>
      </w:rPr>
    </w:lvl>
    <w:lvl w:ilvl="6">
      <w:start w:val="1"/>
      <w:numFmt w:val="decimal"/>
      <w:isLgl/>
      <w:lvlText w:val="%1.%2.%3.%4.%5.%6.%7."/>
      <w:lvlJc w:val="left"/>
      <w:pPr>
        <w:ind w:left="6730" w:hanging="1440"/>
      </w:pPr>
      <w:rPr>
        <w:rFonts w:hint="default"/>
        <w:b/>
      </w:rPr>
    </w:lvl>
    <w:lvl w:ilvl="7">
      <w:start w:val="1"/>
      <w:numFmt w:val="decimal"/>
      <w:isLgl/>
      <w:lvlText w:val="%1.%2.%3.%4.%5.%6.%7.%8."/>
      <w:lvlJc w:val="left"/>
      <w:pPr>
        <w:ind w:left="7079" w:hanging="1440"/>
      </w:pPr>
      <w:rPr>
        <w:rFonts w:hint="default"/>
        <w:b/>
      </w:rPr>
    </w:lvl>
    <w:lvl w:ilvl="8">
      <w:start w:val="1"/>
      <w:numFmt w:val="decimal"/>
      <w:isLgl/>
      <w:lvlText w:val="%1.%2.%3.%4.%5.%6.%7.%8.%9."/>
      <w:lvlJc w:val="left"/>
      <w:pPr>
        <w:ind w:left="7788" w:hanging="1800"/>
      </w:pPr>
      <w:rPr>
        <w:rFonts w:hint="default"/>
        <w:b/>
      </w:rPr>
    </w:lvl>
  </w:abstractNum>
  <w:abstractNum w:abstractNumId="32" w15:restartNumberingAfterBreak="0">
    <w:nsid w:val="55696612"/>
    <w:multiLevelType w:val="hybridMultilevel"/>
    <w:tmpl w:val="DA942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8434D4F"/>
    <w:multiLevelType w:val="multilevel"/>
    <w:tmpl w:val="088C305A"/>
    <w:lvl w:ilvl="0">
      <w:start w:val="4"/>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8964212"/>
    <w:multiLevelType w:val="hybridMultilevel"/>
    <w:tmpl w:val="B70E4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2F19E4"/>
    <w:multiLevelType w:val="hybridMultilevel"/>
    <w:tmpl w:val="E988C2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E2C7B37"/>
    <w:multiLevelType w:val="multilevel"/>
    <w:tmpl w:val="57D03C56"/>
    <w:lvl w:ilvl="0">
      <w:start w:val="1"/>
      <w:numFmt w:val="decimal"/>
      <w:lvlText w:val="2.1.%1"/>
      <w:lvlJc w:val="left"/>
      <w:pPr>
        <w:ind w:left="1069"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5FC42A84"/>
    <w:multiLevelType w:val="multilevel"/>
    <w:tmpl w:val="75FCA238"/>
    <w:lvl w:ilvl="0">
      <w:start w:val="18"/>
      <w:numFmt w:val="decimal"/>
      <w:lvlText w:val="%1."/>
      <w:lvlJc w:val="left"/>
      <w:pPr>
        <w:ind w:left="480" w:hanging="480"/>
      </w:pPr>
      <w:rPr>
        <w:rFonts w:hint="default"/>
      </w:rPr>
    </w:lvl>
    <w:lvl w:ilvl="1">
      <w:start w:val="1"/>
      <w:numFmt w:val="decimal"/>
      <w:lvlText w:val="%1.%2."/>
      <w:lvlJc w:val="left"/>
      <w:pPr>
        <w:ind w:left="2891"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0FA0FC4"/>
    <w:multiLevelType w:val="hybridMultilevel"/>
    <w:tmpl w:val="09545614"/>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39" w15:restartNumberingAfterBreak="0">
    <w:nsid w:val="63A44EB3"/>
    <w:multiLevelType w:val="hybridMultilevel"/>
    <w:tmpl w:val="2A881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C66B92"/>
    <w:multiLevelType w:val="hybridMultilevel"/>
    <w:tmpl w:val="3E6C1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3FF7CB6"/>
    <w:multiLevelType w:val="hybridMultilevel"/>
    <w:tmpl w:val="4BCAD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502585D"/>
    <w:multiLevelType w:val="multilevel"/>
    <w:tmpl w:val="F2D0D1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43" w15:restartNumberingAfterBreak="0">
    <w:nsid w:val="678C2465"/>
    <w:multiLevelType w:val="hybridMultilevel"/>
    <w:tmpl w:val="466CF7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83A37"/>
    <w:multiLevelType w:val="hybridMultilevel"/>
    <w:tmpl w:val="0164B4C4"/>
    <w:lvl w:ilvl="0" w:tplc="32E87C4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C1F236E"/>
    <w:multiLevelType w:val="hybridMultilevel"/>
    <w:tmpl w:val="DFDC8CF8"/>
    <w:lvl w:ilvl="0" w:tplc="970883B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4159E0"/>
    <w:multiLevelType w:val="multilevel"/>
    <w:tmpl w:val="4BBCDDE4"/>
    <w:lvl w:ilvl="0">
      <w:start w:val="1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7" w15:restartNumberingAfterBreak="0">
    <w:nsid w:val="6D470392"/>
    <w:multiLevelType w:val="multilevel"/>
    <w:tmpl w:val="94FAC7EA"/>
    <w:lvl w:ilvl="0">
      <w:start w:val="1"/>
      <w:numFmt w:val="decimal"/>
      <w:lvlText w:val="2.1.%1"/>
      <w:lvlJc w:val="left"/>
      <w:pPr>
        <w:ind w:left="1069"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8" w15:restartNumberingAfterBreak="0">
    <w:nsid w:val="70E70F58"/>
    <w:multiLevelType w:val="multilevel"/>
    <w:tmpl w:val="08226FFC"/>
    <w:lvl w:ilvl="0">
      <w:start w:val="2"/>
      <w:numFmt w:val="decimal"/>
      <w:lvlText w:val="%1"/>
      <w:lvlJc w:val="left"/>
      <w:pPr>
        <w:ind w:left="480" w:hanging="480"/>
      </w:pPr>
      <w:rPr>
        <w:rFonts w:hint="default"/>
      </w:rPr>
    </w:lvl>
    <w:lvl w:ilvl="1">
      <w:start w:val="1"/>
      <w:numFmt w:val="decimal"/>
      <w:lvlText w:val="%1.%2"/>
      <w:lvlJc w:val="left"/>
      <w:pPr>
        <w:ind w:left="1213" w:hanging="480"/>
      </w:pPr>
      <w:rPr>
        <w:rFonts w:hint="default"/>
      </w:rPr>
    </w:lvl>
    <w:lvl w:ilvl="2">
      <w:start w:val="2"/>
      <w:numFmt w:val="decimal"/>
      <w:lvlText w:val="%1.%2.%3"/>
      <w:lvlJc w:val="left"/>
      <w:pPr>
        <w:ind w:left="2186" w:hanging="720"/>
      </w:pPr>
      <w:rPr>
        <w:rFonts w:hint="default"/>
        <w:b/>
      </w:rPr>
    </w:lvl>
    <w:lvl w:ilvl="3">
      <w:start w:val="1"/>
      <w:numFmt w:val="decimal"/>
      <w:lvlText w:val="%1.%2.%3.%4"/>
      <w:lvlJc w:val="left"/>
      <w:pPr>
        <w:ind w:left="2919" w:hanging="720"/>
      </w:pPr>
      <w:rPr>
        <w:rFonts w:hint="default"/>
      </w:rPr>
    </w:lvl>
    <w:lvl w:ilvl="4">
      <w:start w:val="1"/>
      <w:numFmt w:val="decimal"/>
      <w:lvlText w:val="%1.%2.%3.%4.%5"/>
      <w:lvlJc w:val="left"/>
      <w:pPr>
        <w:ind w:left="4012" w:hanging="108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838" w:hanging="1440"/>
      </w:pPr>
      <w:rPr>
        <w:rFonts w:hint="default"/>
      </w:rPr>
    </w:lvl>
    <w:lvl w:ilvl="7">
      <w:start w:val="1"/>
      <w:numFmt w:val="decimal"/>
      <w:lvlText w:val="%1.%2.%3.%4.%5.%6.%7.%8"/>
      <w:lvlJc w:val="left"/>
      <w:pPr>
        <w:ind w:left="6571" w:hanging="1440"/>
      </w:pPr>
      <w:rPr>
        <w:rFonts w:hint="default"/>
      </w:rPr>
    </w:lvl>
    <w:lvl w:ilvl="8">
      <w:start w:val="1"/>
      <w:numFmt w:val="decimal"/>
      <w:lvlText w:val="%1.%2.%3.%4.%5.%6.%7.%8.%9"/>
      <w:lvlJc w:val="left"/>
      <w:pPr>
        <w:ind w:left="7664" w:hanging="1800"/>
      </w:pPr>
      <w:rPr>
        <w:rFonts w:hint="default"/>
      </w:rPr>
    </w:lvl>
  </w:abstractNum>
  <w:abstractNum w:abstractNumId="49" w15:restartNumberingAfterBreak="0">
    <w:nsid w:val="71691D6E"/>
    <w:multiLevelType w:val="hybridMultilevel"/>
    <w:tmpl w:val="6E3C6F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2017079"/>
    <w:multiLevelType w:val="hybridMultilevel"/>
    <w:tmpl w:val="6A023502"/>
    <w:lvl w:ilvl="0" w:tplc="04190019">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1" w15:restartNumberingAfterBreak="0">
    <w:nsid w:val="72DA74B6"/>
    <w:multiLevelType w:val="hybridMultilevel"/>
    <w:tmpl w:val="FFFFFFFF"/>
    <w:styleLink w:val="10"/>
    <w:lvl w:ilvl="0" w:tplc="9A38D7C2">
      <w:start w:val="1"/>
      <w:numFmt w:val="bullet"/>
      <w:lvlText w:val="-"/>
      <w:lvlJc w:val="left"/>
      <w:pPr>
        <w:tabs>
          <w:tab w:val="num" w:pos="1440"/>
        </w:tabs>
        <w:ind w:left="731" w:hanging="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7A1914">
      <w:start w:val="1"/>
      <w:numFmt w:val="bullet"/>
      <w:lvlText w:val="o"/>
      <w:lvlJc w:val="left"/>
      <w:pPr>
        <w:tabs>
          <w:tab w:val="num" w:pos="1440"/>
        </w:tabs>
        <w:ind w:left="731" w:hanging="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01C28B2">
      <w:start w:val="1"/>
      <w:numFmt w:val="bullet"/>
      <w:lvlText w:val="▪"/>
      <w:lvlJc w:val="left"/>
      <w:pPr>
        <w:tabs>
          <w:tab w:val="num" w:pos="2149"/>
        </w:tabs>
        <w:ind w:left="1440" w:hanging="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43294D8">
      <w:start w:val="1"/>
      <w:numFmt w:val="bullet"/>
      <w:lvlText w:val="·"/>
      <w:lvlJc w:val="left"/>
      <w:pPr>
        <w:tabs>
          <w:tab w:val="num" w:pos="2869"/>
        </w:tabs>
        <w:ind w:left="2160" w:hanging="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9C0466">
      <w:start w:val="1"/>
      <w:numFmt w:val="bullet"/>
      <w:lvlText w:val="o"/>
      <w:lvlJc w:val="left"/>
      <w:pPr>
        <w:tabs>
          <w:tab w:val="num" w:pos="3589"/>
        </w:tabs>
        <w:ind w:left="2880" w:hanging="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CA61698">
      <w:start w:val="1"/>
      <w:numFmt w:val="bullet"/>
      <w:lvlText w:val="▪"/>
      <w:lvlJc w:val="left"/>
      <w:pPr>
        <w:tabs>
          <w:tab w:val="num" w:pos="4309"/>
        </w:tabs>
        <w:ind w:left="3600" w:hanging="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E84ADA8">
      <w:start w:val="1"/>
      <w:numFmt w:val="bullet"/>
      <w:lvlText w:val="·"/>
      <w:lvlJc w:val="left"/>
      <w:pPr>
        <w:tabs>
          <w:tab w:val="num" w:pos="5029"/>
        </w:tabs>
        <w:ind w:left="4320" w:hanging="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0A7FC4">
      <w:start w:val="1"/>
      <w:numFmt w:val="bullet"/>
      <w:lvlText w:val="o"/>
      <w:lvlJc w:val="left"/>
      <w:pPr>
        <w:tabs>
          <w:tab w:val="num" w:pos="5749"/>
        </w:tabs>
        <w:ind w:left="5040" w:hanging="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5466C2A">
      <w:start w:val="1"/>
      <w:numFmt w:val="bullet"/>
      <w:lvlText w:val="▪"/>
      <w:lvlJc w:val="left"/>
      <w:pPr>
        <w:tabs>
          <w:tab w:val="num" w:pos="6469"/>
        </w:tabs>
        <w:ind w:left="5760" w:hanging="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765A33C8"/>
    <w:multiLevelType w:val="multilevel"/>
    <w:tmpl w:val="77544502"/>
    <w:lvl w:ilvl="0">
      <w:start w:val="2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76B71498"/>
    <w:multiLevelType w:val="multilevel"/>
    <w:tmpl w:val="7926120C"/>
    <w:lvl w:ilvl="0">
      <w:start w:val="21"/>
      <w:numFmt w:val="decimal"/>
      <w:lvlText w:val="%1."/>
      <w:lvlJc w:val="left"/>
      <w:pPr>
        <w:ind w:left="660" w:hanging="660"/>
      </w:pPr>
      <w:rPr>
        <w:rFonts w:hint="default"/>
      </w:rPr>
    </w:lvl>
    <w:lvl w:ilvl="1">
      <w:start w:val="4"/>
      <w:numFmt w:val="decimal"/>
      <w:lvlText w:val="%1.%2."/>
      <w:lvlJc w:val="left"/>
      <w:pPr>
        <w:ind w:left="943" w:hanging="66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4" w15:restartNumberingAfterBreak="0">
    <w:nsid w:val="76FD0BF5"/>
    <w:multiLevelType w:val="hybridMultilevel"/>
    <w:tmpl w:val="F62211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540A19"/>
    <w:multiLevelType w:val="hybridMultilevel"/>
    <w:tmpl w:val="EFF8B2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9062268"/>
    <w:multiLevelType w:val="multilevel"/>
    <w:tmpl w:val="B3428AC4"/>
    <w:lvl w:ilvl="0">
      <w:start w:val="7"/>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A671D09"/>
    <w:multiLevelType w:val="hybridMultilevel"/>
    <w:tmpl w:val="D3E47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B0663CA"/>
    <w:multiLevelType w:val="multilevel"/>
    <w:tmpl w:val="2D047462"/>
    <w:lvl w:ilvl="0">
      <w:start w:val="16"/>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9" w15:restartNumberingAfterBreak="0">
    <w:nsid w:val="7BAD77D0"/>
    <w:multiLevelType w:val="multilevel"/>
    <w:tmpl w:val="0A2CA7DA"/>
    <w:lvl w:ilvl="0">
      <w:start w:val="1"/>
      <w:numFmt w:val="decimal"/>
      <w:lvlText w:val="%1."/>
      <w:lvlJc w:val="left"/>
      <w:pPr>
        <w:tabs>
          <w:tab w:val="num" w:pos="1440"/>
        </w:tabs>
        <w:ind w:left="731" w:hanging="2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31"/>
        </w:tabs>
        <w:ind w:left="22" w:hanging="22"/>
      </w:pPr>
      <w:rPr>
        <w:rFonts w:ascii="Arial" w:hAnsi="Arial" w:cs="Arial" w:hint="default"/>
        <w:b/>
        <w:bCs/>
        <w:i w:val="0"/>
        <w:caps w:val="0"/>
        <w:smallCaps w:val="0"/>
        <w:strike w:val="0"/>
        <w:dstrike w:val="0"/>
        <w:outline w:val="0"/>
        <w:emboss w:val="0"/>
        <w:imprint w:val="0"/>
        <w:spacing w:val="0"/>
        <w:w w:val="100"/>
        <w:kern w:val="0"/>
        <w:position w:val="0"/>
        <w:sz w:val="20"/>
        <w:szCs w:val="20"/>
        <w:highlight w:val="none"/>
        <w:vertAlign w:val="baseline"/>
      </w:rPr>
    </w:lvl>
    <w:lvl w:ilvl="2">
      <w:start w:val="1"/>
      <w:numFmt w:val="decimal"/>
      <w:lvlText w:val="%1.%2.%3."/>
      <w:lvlJc w:val="left"/>
      <w:pPr>
        <w:tabs>
          <w:tab w:val="num" w:pos="1299"/>
        </w:tabs>
        <w:ind w:left="590" w:firstLine="119"/>
      </w:pPr>
      <w:rPr>
        <w:rFonts w:ascii="Arial" w:hAnsi="Arial" w:cs="Arial" w:hint="default"/>
        <w:b/>
        <w:bCs/>
        <w:caps w:val="0"/>
        <w:smallCaps w:val="0"/>
        <w:strike w:val="0"/>
        <w:dstrike w:val="0"/>
        <w:outline w:val="0"/>
        <w:emboss w:val="0"/>
        <w:imprint w:val="0"/>
        <w:spacing w:val="0"/>
        <w:w w:val="100"/>
        <w:kern w:val="0"/>
        <w:position w:val="0"/>
        <w:sz w:val="20"/>
        <w:szCs w:val="20"/>
        <w:highlight w:val="none"/>
        <w:vertAlign w:val="baseline"/>
      </w:rPr>
    </w:lvl>
    <w:lvl w:ilvl="3">
      <w:start w:val="1"/>
      <w:numFmt w:val="decimal"/>
      <w:suff w:val="nothing"/>
      <w:lvlText w:val="%1.%2.%3.%4."/>
      <w:lvlJc w:val="left"/>
      <w:pPr>
        <w:ind w:left="783" w:firstLine="545"/>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721" w:hanging="1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594" w:firstLine="348"/>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098" w:hanging="1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02" w:firstLine="348"/>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178" w:firstLine="41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7C617282"/>
    <w:multiLevelType w:val="hybridMultilevel"/>
    <w:tmpl w:val="77847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E915A01"/>
    <w:multiLevelType w:val="multilevel"/>
    <w:tmpl w:val="CBBA2DE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5"/>
  </w:num>
  <w:num w:numId="3">
    <w:abstractNumId w:val="26"/>
  </w:num>
  <w:num w:numId="4">
    <w:abstractNumId w:val="51"/>
  </w:num>
  <w:num w:numId="5">
    <w:abstractNumId w:val="28"/>
  </w:num>
  <w:num w:numId="6">
    <w:abstractNumId w:val="47"/>
  </w:num>
  <w:num w:numId="7">
    <w:abstractNumId w:val="36"/>
  </w:num>
  <w:num w:numId="8">
    <w:abstractNumId w:val="48"/>
  </w:num>
  <w:num w:numId="9">
    <w:abstractNumId w:val="16"/>
  </w:num>
  <w:num w:numId="10">
    <w:abstractNumId w:val="61"/>
  </w:num>
  <w:num w:numId="11">
    <w:abstractNumId w:val="8"/>
  </w:num>
  <w:num w:numId="12">
    <w:abstractNumId w:val="13"/>
  </w:num>
  <w:num w:numId="13">
    <w:abstractNumId w:val="22"/>
  </w:num>
  <w:num w:numId="14">
    <w:abstractNumId w:val="21"/>
  </w:num>
  <w:num w:numId="15">
    <w:abstractNumId w:val="55"/>
  </w:num>
  <w:num w:numId="16">
    <w:abstractNumId w:val="32"/>
  </w:num>
  <w:num w:numId="17">
    <w:abstractNumId w:val="23"/>
  </w:num>
  <w:num w:numId="18">
    <w:abstractNumId w:val="25"/>
  </w:num>
  <w:num w:numId="19">
    <w:abstractNumId w:val="60"/>
  </w:num>
  <w:num w:numId="20">
    <w:abstractNumId w:val="57"/>
  </w:num>
  <w:num w:numId="21">
    <w:abstractNumId w:val="20"/>
  </w:num>
  <w:num w:numId="22">
    <w:abstractNumId w:val="10"/>
  </w:num>
  <w:num w:numId="23">
    <w:abstractNumId w:val="40"/>
  </w:num>
  <w:num w:numId="24">
    <w:abstractNumId w:val="27"/>
  </w:num>
  <w:num w:numId="25">
    <w:abstractNumId w:val="34"/>
  </w:num>
  <w:num w:numId="26">
    <w:abstractNumId w:val="31"/>
  </w:num>
  <w:num w:numId="27">
    <w:abstractNumId w:val="30"/>
  </w:num>
  <w:num w:numId="28">
    <w:abstractNumId w:val="29"/>
  </w:num>
  <w:num w:numId="29">
    <w:abstractNumId w:val="44"/>
  </w:num>
  <w:num w:numId="30">
    <w:abstractNumId w:val="54"/>
  </w:num>
  <w:num w:numId="31">
    <w:abstractNumId w:val="43"/>
  </w:num>
  <w:num w:numId="32">
    <w:abstractNumId w:val="39"/>
  </w:num>
  <w:num w:numId="33">
    <w:abstractNumId w:val="1"/>
  </w:num>
  <w:num w:numId="34">
    <w:abstractNumId w:val="18"/>
  </w:num>
  <w:num w:numId="35">
    <w:abstractNumId w:val="19"/>
  </w:num>
  <w:num w:numId="36">
    <w:abstractNumId w:val="59"/>
    <w:lvlOverride w:ilvl="0">
      <w:startOverride w:val="5"/>
      <w:lvl w:ilvl="0">
        <w:start w:val="5"/>
        <w:numFmt w:val="decimal"/>
        <w:lvlText w:val=""/>
        <w:lvlJc w:val="left"/>
      </w:lvl>
    </w:lvlOverride>
    <w:lvlOverride w:ilvl="1">
      <w:startOverride w:val="1"/>
      <w:lvl w:ilvl="1">
        <w:start w:val="1"/>
        <w:numFmt w:val="decimal"/>
        <w:lvlText w:val="%1.%2."/>
        <w:lvlJc w:val="left"/>
        <w:pPr>
          <w:tabs>
            <w:tab w:val="num" w:pos="731"/>
          </w:tabs>
          <w:ind w:left="22" w:hanging="22"/>
        </w:pPr>
        <w:rPr>
          <w:rFonts w:ascii="Arial" w:hAnsi="Arial" w:cs="Arial" w:hint="default"/>
          <w:b/>
          <w:bCs/>
          <w:caps w:val="0"/>
          <w:smallCaps w:val="0"/>
          <w:strike w:val="0"/>
          <w:dstrike w:val="0"/>
          <w:outline w:val="0"/>
          <w:emboss w:val="0"/>
          <w:imprint w:val="0"/>
          <w:spacing w:val="0"/>
          <w:w w:val="100"/>
          <w:kern w:val="0"/>
          <w:position w:val="0"/>
          <w:sz w:val="20"/>
          <w:szCs w:val="20"/>
          <w:highlight w:val="none"/>
          <w:vertAlign w:val="baseline"/>
        </w:rPr>
      </w:lvl>
    </w:lvlOverride>
  </w:num>
  <w:num w:numId="37">
    <w:abstractNumId w:val="59"/>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1440"/>
          </w:tabs>
          <w:ind w:left="720" w:firstLine="0"/>
        </w:pPr>
        <w:rPr>
          <w:rFonts w:ascii="Arial" w:hAnsi="Arial" w:cs="Arial" w:hint="default"/>
          <w:b/>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decimal"/>
        <w:lvlText w:val="%1.%2.%3."/>
        <w:lvlJc w:val="left"/>
        <w:pPr>
          <w:tabs>
            <w:tab w:val="num" w:pos="1299"/>
          </w:tabs>
          <w:ind w:left="579" w:firstLine="141"/>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783" w:firstLine="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710"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594"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098"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02"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178" w:firstLine="4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8">
    <w:abstractNumId w:val="7"/>
  </w:num>
  <w:num w:numId="39">
    <w:abstractNumId w:val="15"/>
  </w:num>
  <w:num w:numId="40">
    <w:abstractNumId w:val="53"/>
  </w:num>
  <w:num w:numId="41">
    <w:abstractNumId w:val="49"/>
  </w:num>
  <w:num w:numId="42">
    <w:abstractNumId w:val="5"/>
    <w:lvlOverride w:ilvl="0">
      <w:startOverride w:val="3"/>
    </w:lvlOverride>
    <w:lvlOverride w:ilvl="1">
      <w:startOverride w:val="3"/>
    </w:lvlOverride>
  </w:num>
  <w:num w:numId="43">
    <w:abstractNumId w:val="6"/>
  </w:num>
  <w:num w:numId="44">
    <w:abstractNumId w:val="33"/>
  </w:num>
  <w:num w:numId="45">
    <w:abstractNumId w:val="37"/>
  </w:num>
  <w:num w:numId="46">
    <w:abstractNumId w:val="46"/>
  </w:num>
  <w:num w:numId="47">
    <w:abstractNumId w:val="42"/>
  </w:num>
  <w:num w:numId="48">
    <w:abstractNumId w:val="4"/>
  </w:num>
  <w:num w:numId="49">
    <w:abstractNumId w:val="17"/>
  </w:num>
  <w:num w:numId="50">
    <w:abstractNumId w:val="59"/>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1440"/>
          </w:tabs>
          <w:ind w:left="720" w:firstLine="0"/>
        </w:pPr>
        <w:rPr>
          <w:rFonts w:ascii="Arial" w:hAnsi="Arial" w:cs="Arial" w:hint="default"/>
          <w:b/>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decimal"/>
        <w:lvlText w:val="%1.%2.%3."/>
        <w:lvlJc w:val="left"/>
        <w:pPr>
          <w:tabs>
            <w:tab w:val="num" w:pos="1299"/>
          </w:tabs>
          <w:ind w:left="579" w:firstLine="141"/>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783" w:firstLine="567"/>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710"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594"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098"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02"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178" w:firstLine="4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1">
    <w:abstractNumId w:val="14"/>
  </w:num>
  <w:num w:numId="52">
    <w:abstractNumId w:val="3"/>
  </w:num>
  <w:num w:numId="53">
    <w:abstractNumId w:val="35"/>
  </w:num>
  <w:num w:numId="54">
    <w:abstractNumId w:val="41"/>
  </w:num>
  <w:num w:numId="55">
    <w:abstractNumId w:val="11"/>
  </w:num>
  <w:num w:numId="56">
    <w:abstractNumId w:val="0"/>
  </w:num>
  <w:num w:numId="57">
    <w:abstractNumId w:val="56"/>
  </w:num>
  <w:num w:numId="58">
    <w:abstractNumId w:val="58"/>
  </w:num>
  <w:num w:numId="59">
    <w:abstractNumId w:val="52"/>
  </w:num>
  <w:num w:numId="60">
    <w:abstractNumId w:val="38"/>
  </w:num>
  <w:num w:numId="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num>
  <w:num w:numId="63">
    <w:abstractNumId w:val="24"/>
  </w:num>
  <w:num w:numId="64">
    <w:abstractNumId w:val="2"/>
  </w:num>
  <w:num w:numId="65">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rawingGridVerticalSpacing w:val="163"/>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497"/>
    <w:rsid w:val="00001607"/>
    <w:rsid w:val="00006195"/>
    <w:rsid w:val="00007F12"/>
    <w:rsid w:val="000109AE"/>
    <w:rsid w:val="00010D25"/>
    <w:rsid w:val="00011035"/>
    <w:rsid w:val="00011A71"/>
    <w:rsid w:val="0001527B"/>
    <w:rsid w:val="000178BE"/>
    <w:rsid w:val="000200A8"/>
    <w:rsid w:val="0002083C"/>
    <w:rsid w:val="0002426C"/>
    <w:rsid w:val="00024382"/>
    <w:rsid w:val="000305B8"/>
    <w:rsid w:val="000333B4"/>
    <w:rsid w:val="00036F8C"/>
    <w:rsid w:val="00037C29"/>
    <w:rsid w:val="000459B4"/>
    <w:rsid w:val="00046FBD"/>
    <w:rsid w:val="0004717C"/>
    <w:rsid w:val="0005023D"/>
    <w:rsid w:val="00052706"/>
    <w:rsid w:val="00052C0D"/>
    <w:rsid w:val="00055BD4"/>
    <w:rsid w:val="000615DE"/>
    <w:rsid w:val="00062B5D"/>
    <w:rsid w:val="00064C9A"/>
    <w:rsid w:val="000812CD"/>
    <w:rsid w:val="00082609"/>
    <w:rsid w:val="00090535"/>
    <w:rsid w:val="00090D4A"/>
    <w:rsid w:val="0009318E"/>
    <w:rsid w:val="00096F0D"/>
    <w:rsid w:val="000A2458"/>
    <w:rsid w:val="000A26C7"/>
    <w:rsid w:val="000A6E7F"/>
    <w:rsid w:val="000B0E8F"/>
    <w:rsid w:val="000B33AE"/>
    <w:rsid w:val="000B3F5F"/>
    <w:rsid w:val="000B5845"/>
    <w:rsid w:val="000B7DAA"/>
    <w:rsid w:val="000C16D2"/>
    <w:rsid w:val="000C1816"/>
    <w:rsid w:val="000C23E5"/>
    <w:rsid w:val="000D020A"/>
    <w:rsid w:val="000D38CC"/>
    <w:rsid w:val="000D40AD"/>
    <w:rsid w:val="000E32C0"/>
    <w:rsid w:val="000E473D"/>
    <w:rsid w:val="000F2C30"/>
    <w:rsid w:val="000F41E2"/>
    <w:rsid w:val="000F60C4"/>
    <w:rsid w:val="000F64C0"/>
    <w:rsid w:val="000F674E"/>
    <w:rsid w:val="000F6A44"/>
    <w:rsid w:val="00100BCD"/>
    <w:rsid w:val="00101543"/>
    <w:rsid w:val="001038CC"/>
    <w:rsid w:val="00103970"/>
    <w:rsid w:val="0010475E"/>
    <w:rsid w:val="00107126"/>
    <w:rsid w:val="00113869"/>
    <w:rsid w:val="00114B7B"/>
    <w:rsid w:val="00114C24"/>
    <w:rsid w:val="00115F70"/>
    <w:rsid w:val="0011675F"/>
    <w:rsid w:val="0011756B"/>
    <w:rsid w:val="0012007E"/>
    <w:rsid w:val="00122D27"/>
    <w:rsid w:val="00126722"/>
    <w:rsid w:val="00127A8E"/>
    <w:rsid w:val="0013016C"/>
    <w:rsid w:val="0013201A"/>
    <w:rsid w:val="001328EA"/>
    <w:rsid w:val="00132967"/>
    <w:rsid w:val="0013495A"/>
    <w:rsid w:val="00140435"/>
    <w:rsid w:val="0014320C"/>
    <w:rsid w:val="001435A3"/>
    <w:rsid w:val="00143CDD"/>
    <w:rsid w:val="00143DA1"/>
    <w:rsid w:val="00145FB0"/>
    <w:rsid w:val="001501F4"/>
    <w:rsid w:val="00152851"/>
    <w:rsid w:val="00157AB8"/>
    <w:rsid w:val="0017038A"/>
    <w:rsid w:val="0017107F"/>
    <w:rsid w:val="0017192F"/>
    <w:rsid w:val="001756D2"/>
    <w:rsid w:val="00175B63"/>
    <w:rsid w:val="00180509"/>
    <w:rsid w:val="00181376"/>
    <w:rsid w:val="00181783"/>
    <w:rsid w:val="0019269E"/>
    <w:rsid w:val="00194DDE"/>
    <w:rsid w:val="0019535B"/>
    <w:rsid w:val="00196E61"/>
    <w:rsid w:val="001A18B5"/>
    <w:rsid w:val="001A3E1B"/>
    <w:rsid w:val="001A793E"/>
    <w:rsid w:val="001A7D6C"/>
    <w:rsid w:val="001B0ABD"/>
    <w:rsid w:val="001B249D"/>
    <w:rsid w:val="001B3DC7"/>
    <w:rsid w:val="001C3B6F"/>
    <w:rsid w:val="001C3F3D"/>
    <w:rsid w:val="001D347B"/>
    <w:rsid w:val="001D3A0A"/>
    <w:rsid w:val="001E0704"/>
    <w:rsid w:val="001E1AEB"/>
    <w:rsid w:val="001E2F83"/>
    <w:rsid w:val="001E3F50"/>
    <w:rsid w:val="001E5699"/>
    <w:rsid w:val="001F201C"/>
    <w:rsid w:val="001F5E79"/>
    <w:rsid w:val="001F77C8"/>
    <w:rsid w:val="00211A89"/>
    <w:rsid w:val="0021243B"/>
    <w:rsid w:val="00215DEA"/>
    <w:rsid w:val="00217CED"/>
    <w:rsid w:val="002209D0"/>
    <w:rsid w:val="00222191"/>
    <w:rsid w:val="00223F2F"/>
    <w:rsid w:val="00224031"/>
    <w:rsid w:val="00224D1E"/>
    <w:rsid w:val="00227A94"/>
    <w:rsid w:val="002422F3"/>
    <w:rsid w:val="00243646"/>
    <w:rsid w:val="002518E7"/>
    <w:rsid w:val="00253C9C"/>
    <w:rsid w:val="0025669E"/>
    <w:rsid w:val="002614F9"/>
    <w:rsid w:val="00264991"/>
    <w:rsid w:val="00266CB9"/>
    <w:rsid w:val="002678C5"/>
    <w:rsid w:val="00270B27"/>
    <w:rsid w:val="0027138E"/>
    <w:rsid w:val="00272A8D"/>
    <w:rsid w:val="0027314D"/>
    <w:rsid w:val="00273C84"/>
    <w:rsid w:val="002766C0"/>
    <w:rsid w:val="00277E23"/>
    <w:rsid w:val="00282F9A"/>
    <w:rsid w:val="002849AC"/>
    <w:rsid w:val="00290074"/>
    <w:rsid w:val="0029103A"/>
    <w:rsid w:val="002920D9"/>
    <w:rsid w:val="0029440D"/>
    <w:rsid w:val="00294DCE"/>
    <w:rsid w:val="00295FF4"/>
    <w:rsid w:val="00296015"/>
    <w:rsid w:val="002A0CB9"/>
    <w:rsid w:val="002A2A4C"/>
    <w:rsid w:val="002A4E07"/>
    <w:rsid w:val="002A4E44"/>
    <w:rsid w:val="002A7260"/>
    <w:rsid w:val="002B0147"/>
    <w:rsid w:val="002B4E08"/>
    <w:rsid w:val="002C17EF"/>
    <w:rsid w:val="002C3540"/>
    <w:rsid w:val="002C363F"/>
    <w:rsid w:val="002C6726"/>
    <w:rsid w:val="002C69B7"/>
    <w:rsid w:val="002D2064"/>
    <w:rsid w:val="002E1D40"/>
    <w:rsid w:val="002E20BD"/>
    <w:rsid w:val="002E6C8A"/>
    <w:rsid w:val="002E6DBC"/>
    <w:rsid w:val="002F1DC0"/>
    <w:rsid w:val="002F23EF"/>
    <w:rsid w:val="002F271C"/>
    <w:rsid w:val="002F2C3E"/>
    <w:rsid w:val="002F4144"/>
    <w:rsid w:val="002F41D2"/>
    <w:rsid w:val="002F4498"/>
    <w:rsid w:val="002F4F7C"/>
    <w:rsid w:val="002F6463"/>
    <w:rsid w:val="002F792E"/>
    <w:rsid w:val="00302651"/>
    <w:rsid w:val="003037F8"/>
    <w:rsid w:val="00306265"/>
    <w:rsid w:val="00316081"/>
    <w:rsid w:val="0033156D"/>
    <w:rsid w:val="003349E6"/>
    <w:rsid w:val="00336747"/>
    <w:rsid w:val="00342AD7"/>
    <w:rsid w:val="00352A66"/>
    <w:rsid w:val="00353D61"/>
    <w:rsid w:val="0035670E"/>
    <w:rsid w:val="00361D6B"/>
    <w:rsid w:val="00362CC8"/>
    <w:rsid w:val="003648B6"/>
    <w:rsid w:val="00364B4C"/>
    <w:rsid w:val="00365F06"/>
    <w:rsid w:val="00367232"/>
    <w:rsid w:val="00370E68"/>
    <w:rsid w:val="00374CE6"/>
    <w:rsid w:val="00375F4F"/>
    <w:rsid w:val="003803FB"/>
    <w:rsid w:val="00387117"/>
    <w:rsid w:val="00387FBA"/>
    <w:rsid w:val="003A0022"/>
    <w:rsid w:val="003A056D"/>
    <w:rsid w:val="003A4724"/>
    <w:rsid w:val="003B2CC0"/>
    <w:rsid w:val="003B3705"/>
    <w:rsid w:val="003B500C"/>
    <w:rsid w:val="003B6158"/>
    <w:rsid w:val="003B7679"/>
    <w:rsid w:val="003B76E1"/>
    <w:rsid w:val="003C1609"/>
    <w:rsid w:val="003C16D4"/>
    <w:rsid w:val="003C4C36"/>
    <w:rsid w:val="003C5F69"/>
    <w:rsid w:val="003C7BF1"/>
    <w:rsid w:val="003D1136"/>
    <w:rsid w:val="003D3C49"/>
    <w:rsid w:val="003D7F0A"/>
    <w:rsid w:val="003E04CC"/>
    <w:rsid w:val="003F0771"/>
    <w:rsid w:val="003F123C"/>
    <w:rsid w:val="003F1BD0"/>
    <w:rsid w:val="003F236A"/>
    <w:rsid w:val="00407BB6"/>
    <w:rsid w:val="00411CD1"/>
    <w:rsid w:val="004148E1"/>
    <w:rsid w:val="00423469"/>
    <w:rsid w:val="00425F32"/>
    <w:rsid w:val="00426673"/>
    <w:rsid w:val="00426C06"/>
    <w:rsid w:val="0042792D"/>
    <w:rsid w:val="00432679"/>
    <w:rsid w:val="00433C49"/>
    <w:rsid w:val="00434A49"/>
    <w:rsid w:val="00436522"/>
    <w:rsid w:val="00436CF2"/>
    <w:rsid w:val="004378AF"/>
    <w:rsid w:val="00443C04"/>
    <w:rsid w:val="004461F7"/>
    <w:rsid w:val="00450749"/>
    <w:rsid w:val="00451F5E"/>
    <w:rsid w:val="00454673"/>
    <w:rsid w:val="0045528D"/>
    <w:rsid w:val="00455347"/>
    <w:rsid w:val="00460034"/>
    <w:rsid w:val="00460FC5"/>
    <w:rsid w:val="004625B1"/>
    <w:rsid w:val="00472523"/>
    <w:rsid w:val="00472C5C"/>
    <w:rsid w:val="00482780"/>
    <w:rsid w:val="00487033"/>
    <w:rsid w:val="00493644"/>
    <w:rsid w:val="00493B6B"/>
    <w:rsid w:val="004949E0"/>
    <w:rsid w:val="0049695D"/>
    <w:rsid w:val="00497A53"/>
    <w:rsid w:val="004A0DCC"/>
    <w:rsid w:val="004A3515"/>
    <w:rsid w:val="004A411E"/>
    <w:rsid w:val="004A50DD"/>
    <w:rsid w:val="004A7AF0"/>
    <w:rsid w:val="004B24E0"/>
    <w:rsid w:val="004B5F31"/>
    <w:rsid w:val="004C0AB1"/>
    <w:rsid w:val="004C1AA0"/>
    <w:rsid w:val="004C30D6"/>
    <w:rsid w:val="004C43C9"/>
    <w:rsid w:val="004C4D74"/>
    <w:rsid w:val="004D35B2"/>
    <w:rsid w:val="004D630D"/>
    <w:rsid w:val="004E05CC"/>
    <w:rsid w:val="004E143D"/>
    <w:rsid w:val="004E2F5E"/>
    <w:rsid w:val="004E3B80"/>
    <w:rsid w:val="004E4BCE"/>
    <w:rsid w:val="004E6728"/>
    <w:rsid w:val="004E694A"/>
    <w:rsid w:val="004F2084"/>
    <w:rsid w:val="004F2297"/>
    <w:rsid w:val="004F2D0E"/>
    <w:rsid w:val="004F49D7"/>
    <w:rsid w:val="004F501B"/>
    <w:rsid w:val="004F68B3"/>
    <w:rsid w:val="005007EF"/>
    <w:rsid w:val="00502622"/>
    <w:rsid w:val="00505E64"/>
    <w:rsid w:val="00506583"/>
    <w:rsid w:val="0051314A"/>
    <w:rsid w:val="005147E1"/>
    <w:rsid w:val="00517321"/>
    <w:rsid w:val="00520A7A"/>
    <w:rsid w:val="00522DA4"/>
    <w:rsid w:val="0053134A"/>
    <w:rsid w:val="0053546F"/>
    <w:rsid w:val="0054300E"/>
    <w:rsid w:val="00550ADA"/>
    <w:rsid w:val="005529DE"/>
    <w:rsid w:val="00557792"/>
    <w:rsid w:val="0056012B"/>
    <w:rsid w:val="00567023"/>
    <w:rsid w:val="0057011B"/>
    <w:rsid w:val="00572CBC"/>
    <w:rsid w:val="00573BAA"/>
    <w:rsid w:val="00583724"/>
    <w:rsid w:val="00590DDC"/>
    <w:rsid w:val="00592D42"/>
    <w:rsid w:val="00594428"/>
    <w:rsid w:val="00596EE4"/>
    <w:rsid w:val="005A0C1F"/>
    <w:rsid w:val="005A721B"/>
    <w:rsid w:val="005B074C"/>
    <w:rsid w:val="005B3A0B"/>
    <w:rsid w:val="005B7C49"/>
    <w:rsid w:val="005C30B5"/>
    <w:rsid w:val="005C56FB"/>
    <w:rsid w:val="005E56BA"/>
    <w:rsid w:val="005E6BDE"/>
    <w:rsid w:val="005F1DA2"/>
    <w:rsid w:val="005F3883"/>
    <w:rsid w:val="00601DC2"/>
    <w:rsid w:val="0060313C"/>
    <w:rsid w:val="00607258"/>
    <w:rsid w:val="006210CA"/>
    <w:rsid w:val="00622973"/>
    <w:rsid w:val="00623A69"/>
    <w:rsid w:val="00624B88"/>
    <w:rsid w:val="00624D7A"/>
    <w:rsid w:val="00625759"/>
    <w:rsid w:val="0062765F"/>
    <w:rsid w:val="00634A49"/>
    <w:rsid w:val="006354C7"/>
    <w:rsid w:val="0063687A"/>
    <w:rsid w:val="0063742C"/>
    <w:rsid w:val="00640994"/>
    <w:rsid w:val="00645590"/>
    <w:rsid w:val="00645CFF"/>
    <w:rsid w:val="00650656"/>
    <w:rsid w:val="006559FD"/>
    <w:rsid w:val="0065634E"/>
    <w:rsid w:val="00660E1E"/>
    <w:rsid w:val="00661787"/>
    <w:rsid w:val="00663C2F"/>
    <w:rsid w:val="00664528"/>
    <w:rsid w:val="00664FD3"/>
    <w:rsid w:val="006665D3"/>
    <w:rsid w:val="0066739F"/>
    <w:rsid w:val="006736B4"/>
    <w:rsid w:val="00674F7A"/>
    <w:rsid w:val="00675CE9"/>
    <w:rsid w:val="00676AA6"/>
    <w:rsid w:val="00680ED9"/>
    <w:rsid w:val="00683ADA"/>
    <w:rsid w:val="006844AF"/>
    <w:rsid w:val="00687DEA"/>
    <w:rsid w:val="0069306D"/>
    <w:rsid w:val="006971B7"/>
    <w:rsid w:val="006A1A92"/>
    <w:rsid w:val="006A2DB3"/>
    <w:rsid w:val="006A4095"/>
    <w:rsid w:val="006A4972"/>
    <w:rsid w:val="006A4A1E"/>
    <w:rsid w:val="006B309B"/>
    <w:rsid w:val="006B4327"/>
    <w:rsid w:val="006C1A72"/>
    <w:rsid w:val="006C60E7"/>
    <w:rsid w:val="006D259E"/>
    <w:rsid w:val="006D641A"/>
    <w:rsid w:val="006D6534"/>
    <w:rsid w:val="006D6FD7"/>
    <w:rsid w:val="006E0D13"/>
    <w:rsid w:val="006E11C5"/>
    <w:rsid w:val="006F0433"/>
    <w:rsid w:val="006F1498"/>
    <w:rsid w:val="006F27AB"/>
    <w:rsid w:val="006F5077"/>
    <w:rsid w:val="006F576F"/>
    <w:rsid w:val="006F57BF"/>
    <w:rsid w:val="006F68D7"/>
    <w:rsid w:val="007047BC"/>
    <w:rsid w:val="00704938"/>
    <w:rsid w:val="00704A86"/>
    <w:rsid w:val="00710EE3"/>
    <w:rsid w:val="007111E5"/>
    <w:rsid w:val="0071285D"/>
    <w:rsid w:val="00712EE7"/>
    <w:rsid w:val="0071623D"/>
    <w:rsid w:val="00721093"/>
    <w:rsid w:val="00726FF9"/>
    <w:rsid w:val="007304C5"/>
    <w:rsid w:val="0073438A"/>
    <w:rsid w:val="0073694A"/>
    <w:rsid w:val="007423C1"/>
    <w:rsid w:val="007506D4"/>
    <w:rsid w:val="007522AE"/>
    <w:rsid w:val="00755CB7"/>
    <w:rsid w:val="007604D3"/>
    <w:rsid w:val="007612E3"/>
    <w:rsid w:val="00764197"/>
    <w:rsid w:val="00767854"/>
    <w:rsid w:val="00770EB9"/>
    <w:rsid w:val="00772D15"/>
    <w:rsid w:val="00773DEB"/>
    <w:rsid w:val="00774862"/>
    <w:rsid w:val="00774A98"/>
    <w:rsid w:val="00782954"/>
    <w:rsid w:val="00782B73"/>
    <w:rsid w:val="00783059"/>
    <w:rsid w:val="00784870"/>
    <w:rsid w:val="00785A79"/>
    <w:rsid w:val="00785E7C"/>
    <w:rsid w:val="00786D99"/>
    <w:rsid w:val="00787800"/>
    <w:rsid w:val="00791E16"/>
    <w:rsid w:val="00794918"/>
    <w:rsid w:val="0079674C"/>
    <w:rsid w:val="007A08A6"/>
    <w:rsid w:val="007A154D"/>
    <w:rsid w:val="007A3593"/>
    <w:rsid w:val="007B4484"/>
    <w:rsid w:val="007B67A2"/>
    <w:rsid w:val="007C142D"/>
    <w:rsid w:val="007C2CE1"/>
    <w:rsid w:val="007C7C5B"/>
    <w:rsid w:val="007D034C"/>
    <w:rsid w:val="007D5F64"/>
    <w:rsid w:val="007D78BF"/>
    <w:rsid w:val="007E2F0C"/>
    <w:rsid w:val="007E59B9"/>
    <w:rsid w:val="007E5EBB"/>
    <w:rsid w:val="007F1D6E"/>
    <w:rsid w:val="007F23FA"/>
    <w:rsid w:val="007F6F05"/>
    <w:rsid w:val="007F73B4"/>
    <w:rsid w:val="00804EF1"/>
    <w:rsid w:val="008105EB"/>
    <w:rsid w:val="00812BEA"/>
    <w:rsid w:val="00817B5A"/>
    <w:rsid w:val="008245A0"/>
    <w:rsid w:val="00826DFE"/>
    <w:rsid w:val="00830E48"/>
    <w:rsid w:val="00831715"/>
    <w:rsid w:val="00833170"/>
    <w:rsid w:val="008346F2"/>
    <w:rsid w:val="00835740"/>
    <w:rsid w:val="00847DE3"/>
    <w:rsid w:val="00851EB3"/>
    <w:rsid w:val="00854F62"/>
    <w:rsid w:val="008606AB"/>
    <w:rsid w:val="00860D64"/>
    <w:rsid w:val="00861CD8"/>
    <w:rsid w:val="00872F27"/>
    <w:rsid w:val="008755E0"/>
    <w:rsid w:val="00877160"/>
    <w:rsid w:val="00877380"/>
    <w:rsid w:val="0089096E"/>
    <w:rsid w:val="00893340"/>
    <w:rsid w:val="0089574B"/>
    <w:rsid w:val="008959CB"/>
    <w:rsid w:val="008A3771"/>
    <w:rsid w:val="008A6A65"/>
    <w:rsid w:val="008A7CFD"/>
    <w:rsid w:val="008B613B"/>
    <w:rsid w:val="008B7590"/>
    <w:rsid w:val="008C0629"/>
    <w:rsid w:val="008C2FFE"/>
    <w:rsid w:val="008C3345"/>
    <w:rsid w:val="008C344F"/>
    <w:rsid w:val="008C4069"/>
    <w:rsid w:val="008C71E2"/>
    <w:rsid w:val="008C7639"/>
    <w:rsid w:val="008D39FC"/>
    <w:rsid w:val="008E0CD0"/>
    <w:rsid w:val="008E1145"/>
    <w:rsid w:val="008E1190"/>
    <w:rsid w:val="008E2506"/>
    <w:rsid w:val="008E4281"/>
    <w:rsid w:val="008E43DA"/>
    <w:rsid w:val="008E5F3A"/>
    <w:rsid w:val="00900F6D"/>
    <w:rsid w:val="0090382E"/>
    <w:rsid w:val="00904381"/>
    <w:rsid w:val="00907D3C"/>
    <w:rsid w:val="00910A39"/>
    <w:rsid w:val="00911307"/>
    <w:rsid w:val="009140EA"/>
    <w:rsid w:val="00914C1C"/>
    <w:rsid w:val="00914C85"/>
    <w:rsid w:val="009152AF"/>
    <w:rsid w:val="00917517"/>
    <w:rsid w:val="00921FF2"/>
    <w:rsid w:val="009276C3"/>
    <w:rsid w:val="00927DA0"/>
    <w:rsid w:val="00930858"/>
    <w:rsid w:val="009342FF"/>
    <w:rsid w:val="00942971"/>
    <w:rsid w:val="00943D33"/>
    <w:rsid w:val="00944E25"/>
    <w:rsid w:val="0094646E"/>
    <w:rsid w:val="0095052C"/>
    <w:rsid w:val="00952822"/>
    <w:rsid w:val="00953CA5"/>
    <w:rsid w:val="00954077"/>
    <w:rsid w:val="009540D3"/>
    <w:rsid w:val="009659AC"/>
    <w:rsid w:val="00965CFB"/>
    <w:rsid w:val="00966E01"/>
    <w:rsid w:val="00966FBF"/>
    <w:rsid w:val="00970A57"/>
    <w:rsid w:val="009835F4"/>
    <w:rsid w:val="00983F55"/>
    <w:rsid w:val="00986418"/>
    <w:rsid w:val="00990FDE"/>
    <w:rsid w:val="009920F4"/>
    <w:rsid w:val="0099568D"/>
    <w:rsid w:val="00996491"/>
    <w:rsid w:val="009A41AB"/>
    <w:rsid w:val="009B3AB6"/>
    <w:rsid w:val="009B5625"/>
    <w:rsid w:val="009C202E"/>
    <w:rsid w:val="009C20DF"/>
    <w:rsid w:val="009C3AE4"/>
    <w:rsid w:val="009C6EE3"/>
    <w:rsid w:val="009C7231"/>
    <w:rsid w:val="009D0FC6"/>
    <w:rsid w:val="009D12A3"/>
    <w:rsid w:val="009D27CE"/>
    <w:rsid w:val="009D3E8B"/>
    <w:rsid w:val="009D40CD"/>
    <w:rsid w:val="009D7FE5"/>
    <w:rsid w:val="009E2DED"/>
    <w:rsid w:val="009E46FE"/>
    <w:rsid w:val="009E4F93"/>
    <w:rsid w:val="009E5D1F"/>
    <w:rsid w:val="009E60C5"/>
    <w:rsid w:val="009E7328"/>
    <w:rsid w:val="009F18FD"/>
    <w:rsid w:val="009F1A50"/>
    <w:rsid w:val="009F58DB"/>
    <w:rsid w:val="009F5EDC"/>
    <w:rsid w:val="00A07375"/>
    <w:rsid w:val="00A14EFB"/>
    <w:rsid w:val="00A17435"/>
    <w:rsid w:val="00A21636"/>
    <w:rsid w:val="00A23394"/>
    <w:rsid w:val="00A25931"/>
    <w:rsid w:val="00A32CAC"/>
    <w:rsid w:val="00A43FE7"/>
    <w:rsid w:val="00A4473F"/>
    <w:rsid w:val="00A461ED"/>
    <w:rsid w:val="00A46A0C"/>
    <w:rsid w:val="00A5460F"/>
    <w:rsid w:val="00A56382"/>
    <w:rsid w:val="00A577F4"/>
    <w:rsid w:val="00A57F41"/>
    <w:rsid w:val="00A602FD"/>
    <w:rsid w:val="00A63B5A"/>
    <w:rsid w:val="00A6518B"/>
    <w:rsid w:val="00A71124"/>
    <w:rsid w:val="00A71D9E"/>
    <w:rsid w:val="00A7525B"/>
    <w:rsid w:val="00A75BF7"/>
    <w:rsid w:val="00A77AB6"/>
    <w:rsid w:val="00A82217"/>
    <w:rsid w:val="00A84C38"/>
    <w:rsid w:val="00A84E7D"/>
    <w:rsid w:val="00A85CED"/>
    <w:rsid w:val="00A91227"/>
    <w:rsid w:val="00A96CBD"/>
    <w:rsid w:val="00A96E0A"/>
    <w:rsid w:val="00A97325"/>
    <w:rsid w:val="00AA06A4"/>
    <w:rsid w:val="00AA0F28"/>
    <w:rsid w:val="00AA17BC"/>
    <w:rsid w:val="00AA2DDA"/>
    <w:rsid w:val="00AA562B"/>
    <w:rsid w:val="00AA6594"/>
    <w:rsid w:val="00AB1DB7"/>
    <w:rsid w:val="00AB1F6E"/>
    <w:rsid w:val="00AB34AF"/>
    <w:rsid w:val="00AC0174"/>
    <w:rsid w:val="00AC05A7"/>
    <w:rsid w:val="00AC08E6"/>
    <w:rsid w:val="00AC18C5"/>
    <w:rsid w:val="00AC2DD2"/>
    <w:rsid w:val="00AD3E7E"/>
    <w:rsid w:val="00AD48F9"/>
    <w:rsid w:val="00AD4D3F"/>
    <w:rsid w:val="00AD51FB"/>
    <w:rsid w:val="00AD7760"/>
    <w:rsid w:val="00AE1C79"/>
    <w:rsid w:val="00AE55AD"/>
    <w:rsid w:val="00AE66D9"/>
    <w:rsid w:val="00AF0BF4"/>
    <w:rsid w:val="00AF11DD"/>
    <w:rsid w:val="00AF18F1"/>
    <w:rsid w:val="00AF28B1"/>
    <w:rsid w:val="00B0181E"/>
    <w:rsid w:val="00B0251A"/>
    <w:rsid w:val="00B02C03"/>
    <w:rsid w:val="00B17253"/>
    <w:rsid w:val="00B2213A"/>
    <w:rsid w:val="00B25EB8"/>
    <w:rsid w:val="00B2659C"/>
    <w:rsid w:val="00B26B05"/>
    <w:rsid w:val="00B276D6"/>
    <w:rsid w:val="00B311D7"/>
    <w:rsid w:val="00B3388F"/>
    <w:rsid w:val="00B344B3"/>
    <w:rsid w:val="00B401B0"/>
    <w:rsid w:val="00B424F3"/>
    <w:rsid w:val="00B431A6"/>
    <w:rsid w:val="00B43F07"/>
    <w:rsid w:val="00B4748B"/>
    <w:rsid w:val="00B51127"/>
    <w:rsid w:val="00B511A4"/>
    <w:rsid w:val="00B51323"/>
    <w:rsid w:val="00B51ACC"/>
    <w:rsid w:val="00B52079"/>
    <w:rsid w:val="00B52B51"/>
    <w:rsid w:val="00B54638"/>
    <w:rsid w:val="00B56857"/>
    <w:rsid w:val="00B622A9"/>
    <w:rsid w:val="00B64A66"/>
    <w:rsid w:val="00B6605C"/>
    <w:rsid w:val="00B80743"/>
    <w:rsid w:val="00B8324C"/>
    <w:rsid w:val="00B85811"/>
    <w:rsid w:val="00B861E0"/>
    <w:rsid w:val="00B86729"/>
    <w:rsid w:val="00BA3D00"/>
    <w:rsid w:val="00BA4C60"/>
    <w:rsid w:val="00BA797F"/>
    <w:rsid w:val="00BB19BA"/>
    <w:rsid w:val="00BB5FEE"/>
    <w:rsid w:val="00BB663D"/>
    <w:rsid w:val="00BC05ED"/>
    <w:rsid w:val="00BC5580"/>
    <w:rsid w:val="00BC7135"/>
    <w:rsid w:val="00BC74EE"/>
    <w:rsid w:val="00BC7A1B"/>
    <w:rsid w:val="00BD05C5"/>
    <w:rsid w:val="00BD2382"/>
    <w:rsid w:val="00BD320E"/>
    <w:rsid w:val="00BD35F1"/>
    <w:rsid w:val="00BD6790"/>
    <w:rsid w:val="00BE5986"/>
    <w:rsid w:val="00BF3C10"/>
    <w:rsid w:val="00BF5102"/>
    <w:rsid w:val="00C02A97"/>
    <w:rsid w:val="00C02D01"/>
    <w:rsid w:val="00C035F6"/>
    <w:rsid w:val="00C05A13"/>
    <w:rsid w:val="00C06694"/>
    <w:rsid w:val="00C136B5"/>
    <w:rsid w:val="00C16108"/>
    <w:rsid w:val="00C17E4F"/>
    <w:rsid w:val="00C203B3"/>
    <w:rsid w:val="00C22725"/>
    <w:rsid w:val="00C266A2"/>
    <w:rsid w:val="00C41497"/>
    <w:rsid w:val="00C44669"/>
    <w:rsid w:val="00C528D5"/>
    <w:rsid w:val="00C52F75"/>
    <w:rsid w:val="00C53101"/>
    <w:rsid w:val="00C53224"/>
    <w:rsid w:val="00C551B9"/>
    <w:rsid w:val="00C5618A"/>
    <w:rsid w:val="00C645A0"/>
    <w:rsid w:val="00C6519D"/>
    <w:rsid w:val="00C7017D"/>
    <w:rsid w:val="00C70371"/>
    <w:rsid w:val="00C71F98"/>
    <w:rsid w:val="00C758EF"/>
    <w:rsid w:val="00C76796"/>
    <w:rsid w:val="00C769D4"/>
    <w:rsid w:val="00C76CF1"/>
    <w:rsid w:val="00C76E6D"/>
    <w:rsid w:val="00C804B3"/>
    <w:rsid w:val="00C80A6E"/>
    <w:rsid w:val="00C8511B"/>
    <w:rsid w:val="00C85937"/>
    <w:rsid w:val="00C87F28"/>
    <w:rsid w:val="00C9225B"/>
    <w:rsid w:val="00C96482"/>
    <w:rsid w:val="00C9671F"/>
    <w:rsid w:val="00CA0581"/>
    <w:rsid w:val="00CA14C5"/>
    <w:rsid w:val="00CA2E87"/>
    <w:rsid w:val="00CA5AE5"/>
    <w:rsid w:val="00CB0D3E"/>
    <w:rsid w:val="00CB1644"/>
    <w:rsid w:val="00CB2088"/>
    <w:rsid w:val="00CB47D2"/>
    <w:rsid w:val="00CB4980"/>
    <w:rsid w:val="00CB4D9F"/>
    <w:rsid w:val="00CB65AA"/>
    <w:rsid w:val="00CB732A"/>
    <w:rsid w:val="00CC5277"/>
    <w:rsid w:val="00CD052F"/>
    <w:rsid w:val="00CD077C"/>
    <w:rsid w:val="00CD378F"/>
    <w:rsid w:val="00CD6D7F"/>
    <w:rsid w:val="00CE1BFE"/>
    <w:rsid w:val="00CE5E10"/>
    <w:rsid w:val="00CE5E95"/>
    <w:rsid w:val="00CE6C68"/>
    <w:rsid w:val="00CF6CD4"/>
    <w:rsid w:val="00D03486"/>
    <w:rsid w:val="00D111AF"/>
    <w:rsid w:val="00D1450C"/>
    <w:rsid w:val="00D15660"/>
    <w:rsid w:val="00D173B9"/>
    <w:rsid w:val="00D17780"/>
    <w:rsid w:val="00D2071F"/>
    <w:rsid w:val="00D21A40"/>
    <w:rsid w:val="00D2265B"/>
    <w:rsid w:val="00D35C7B"/>
    <w:rsid w:val="00D37A35"/>
    <w:rsid w:val="00D401A6"/>
    <w:rsid w:val="00D41252"/>
    <w:rsid w:val="00D42ECD"/>
    <w:rsid w:val="00D436F5"/>
    <w:rsid w:val="00D4787A"/>
    <w:rsid w:val="00D50F4D"/>
    <w:rsid w:val="00D51500"/>
    <w:rsid w:val="00D53E17"/>
    <w:rsid w:val="00D6183B"/>
    <w:rsid w:val="00D673E2"/>
    <w:rsid w:val="00D67822"/>
    <w:rsid w:val="00D72928"/>
    <w:rsid w:val="00D83860"/>
    <w:rsid w:val="00D83B21"/>
    <w:rsid w:val="00D83C41"/>
    <w:rsid w:val="00D84CAF"/>
    <w:rsid w:val="00D84DDC"/>
    <w:rsid w:val="00D854D2"/>
    <w:rsid w:val="00D858FA"/>
    <w:rsid w:val="00D8796A"/>
    <w:rsid w:val="00D933B0"/>
    <w:rsid w:val="00D954A1"/>
    <w:rsid w:val="00D95A1B"/>
    <w:rsid w:val="00D962EA"/>
    <w:rsid w:val="00DA02EC"/>
    <w:rsid w:val="00DA3A13"/>
    <w:rsid w:val="00DA478E"/>
    <w:rsid w:val="00DA520A"/>
    <w:rsid w:val="00DA5C17"/>
    <w:rsid w:val="00DA75D7"/>
    <w:rsid w:val="00DA79A4"/>
    <w:rsid w:val="00DB2331"/>
    <w:rsid w:val="00DB24DE"/>
    <w:rsid w:val="00DB360D"/>
    <w:rsid w:val="00DB3DF6"/>
    <w:rsid w:val="00DC0F33"/>
    <w:rsid w:val="00DC444D"/>
    <w:rsid w:val="00DC5697"/>
    <w:rsid w:val="00DC62B7"/>
    <w:rsid w:val="00DC6B79"/>
    <w:rsid w:val="00DD2883"/>
    <w:rsid w:val="00DD4719"/>
    <w:rsid w:val="00DD6749"/>
    <w:rsid w:val="00DD7CA8"/>
    <w:rsid w:val="00DE16E2"/>
    <w:rsid w:val="00DE584E"/>
    <w:rsid w:val="00DF10A1"/>
    <w:rsid w:val="00DF5882"/>
    <w:rsid w:val="00E00DF4"/>
    <w:rsid w:val="00E03BA0"/>
    <w:rsid w:val="00E05736"/>
    <w:rsid w:val="00E0663D"/>
    <w:rsid w:val="00E124F7"/>
    <w:rsid w:val="00E12F20"/>
    <w:rsid w:val="00E17F57"/>
    <w:rsid w:val="00E2021C"/>
    <w:rsid w:val="00E22816"/>
    <w:rsid w:val="00E23C84"/>
    <w:rsid w:val="00E25D07"/>
    <w:rsid w:val="00E26954"/>
    <w:rsid w:val="00E30FBA"/>
    <w:rsid w:val="00E31ECD"/>
    <w:rsid w:val="00E40EC5"/>
    <w:rsid w:val="00E453BC"/>
    <w:rsid w:val="00E516F9"/>
    <w:rsid w:val="00E52187"/>
    <w:rsid w:val="00E73068"/>
    <w:rsid w:val="00E73862"/>
    <w:rsid w:val="00E800EE"/>
    <w:rsid w:val="00E82220"/>
    <w:rsid w:val="00E83DD2"/>
    <w:rsid w:val="00E87482"/>
    <w:rsid w:val="00E9106E"/>
    <w:rsid w:val="00E92223"/>
    <w:rsid w:val="00E9272B"/>
    <w:rsid w:val="00E92925"/>
    <w:rsid w:val="00E951D1"/>
    <w:rsid w:val="00E9696D"/>
    <w:rsid w:val="00E97CCD"/>
    <w:rsid w:val="00EA1720"/>
    <w:rsid w:val="00EA2D3E"/>
    <w:rsid w:val="00EA30C5"/>
    <w:rsid w:val="00EA638B"/>
    <w:rsid w:val="00EB281A"/>
    <w:rsid w:val="00EB513E"/>
    <w:rsid w:val="00EB5393"/>
    <w:rsid w:val="00EC18E5"/>
    <w:rsid w:val="00EC24FC"/>
    <w:rsid w:val="00EC45B7"/>
    <w:rsid w:val="00EC4640"/>
    <w:rsid w:val="00EC48B7"/>
    <w:rsid w:val="00EC5214"/>
    <w:rsid w:val="00EC6CF5"/>
    <w:rsid w:val="00EC7384"/>
    <w:rsid w:val="00ED1AAC"/>
    <w:rsid w:val="00ED3910"/>
    <w:rsid w:val="00ED3D95"/>
    <w:rsid w:val="00EE4320"/>
    <w:rsid w:val="00EE4D4C"/>
    <w:rsid w:val="00EF1C92"/>
    <w:rsid w:val="00EF382C"/>
    <w:rsid w:val="00EF701A"/>
    <w:rsid w:val="00F02B7C"/>
    <w:rsid w:val="00F13B47"/>
    <w:rsid w:val="00F144B3"/>
    <w:rsid w:val="00F150D1"/>
    <w:rsid w:val="00F17249"/>
    <w:rsid w:val="00F21291"/>
    <w:rsid w:val="00F24FD0"/>
    <w:rsid w:val="00F2744C"/>
    <w:rsid w:val="00F30E37"/>
    <w:rsid w:val="00F347BD"/>
    <w:rsid w:val="00F3732A"/>
    <w:rsid w:val="00F411D5"/>
    <w:rsid w:val="00F44DD7"/>
    <w:rsid w:val="00F50E9B"/>
    <w:rsid w:val="00F51141"/>
    <w:rsid w:val="00F52A25"/>
    <w:rsid w:val="00F52C27"/>
    <w:rsid w:val="00F56564"/>
    <w:rsid w:val="00F62DFC"/>
    <w:rsid w:val="00F640B8"/>
    <w:rsid w:val="00F67FFD"/>
    <w:rsid w:val="00F71339"/>
    <w:rsid w:val="00F7161C"/>
    <w:rsid w:val="00F761AA"/>
    <w:rsid w:val="00F775BB"/>
    <w:rsid w:val="00F87216"/>
    <w:rsid w:val="00F872AF"/>
    <w:rsid w:val="00F90571"/>
    <w:rsid w:val="00F9184E"/>
    <w:rsid w:val="00F92686"/>
    <w:rsid w:val="00F92CB3"/>
    <w:rsid w:val="00F96D4D"/>
    <w:rsid w:val="00F96EAE"/>
    <w:rsid w:val="00F97A92"/>
    <w:rsid w:val="00FA2E6D"/>
    <w:rsid w:val="00FA39A7"/>
    <w:rsid w:val="00FA4A8C"/>
    <w:rsid w:val="00FA581A"/>
    <w:rsid w:val="00FA5FF6"/>
    <w:rsid w:val="00FB025F"/>
    <w:rsid w:val="00FB0444"/>
    <w:rsid w:val="00FB7E21"/>
    <w:rsid w:val="00FC3942"/>
    <w:rsid w:val="00FC4C10"/>
    <w:rsid w:val="00FC61B2"/>
    <w:rsid w:val="00FD01DA"/>
    <w:rsid w:val="00FD0297"/>
    <w:rsid w:val="00FD0CAA"/>
    <w:rsid w:val="00FD17DA"/>
    <w:rsid w:val="00FD3806"/>
    <w:rsid w:val="00FD5885"/>
    <w:rsid w:val="00FD67F0"/>
    <w:rsid w:val="00FD7576"/>
    <w:rsid w:val="00FE1381"/>
    <w:rsid w:val="00FE5F46"/>
    <w:rsid w:val="00FE625C"/>
    <w:rsid w:val="00FF20D1"/>
    <w:rsid w:val="00FF3A64"/>
    <w:rsid w:val="00FF403B"/>
    <w:rsid w:val="00FF6FB3"/>
    <w:rsid w:val="4CBB6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2781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76F"/>
  </w:style>
  <w:style w:type="paragraph" w:styleId="1">
    <w:name w:val="heading 1"/>
    <w:basedOn w:val="a"/>
    <w:next w:val="a"/>
    <w:link w:val="11"/>
    <w:qFormat/>
    <w:rsid w:val="006C60E7"/>
    <w:pPr>
      <w:keepNext/>
      <w:widowControl w:val="0"/>
      <w:numPr>
        <w:numId w:val="2"/>
      </w:numPr>
      <w:tabs>
        <w:tab w:val="left" w:pos="284"/>
      </w:tabs>
      <w:autoSpaceDE w:val="0"/>
      <w:autoSpaceDN w:val="0"/>
      <w:adjustRightInd w:val="0"/>
      <w:spacing w:before="240" w:after="120" w:line="240" w:lineRule="auto"/>
      <w:jc w:val="center"/>
      <w:outlineLvl w:val="0"/>
    </w:pPr>
    <w:rPr>
      <w:rFonts w:ascii="Times New Roman" w:eastAsia="Calibri" w:hAnsi="Times New Roman" w:cs="Times New Roman"/>
      <w:b/>
      <w:kern w:val="28"/>
      <w:sz w:val="24"/>
      <w:szCs w:val="24"/>
      <w:lang w:eastAsia="ru-RU"/>
    </w:rPr>
  </w:style>
  <w:style w:type="paragraph" w:styleId="2">
    <w:name w:val="heading 2"/>
    <w:aliases w:val="Обычный нумерованный"/>
    <w:basedOn w:val="a"/>
    <w:next w:val="a"/>
    <w:link w:val="20"/>
    <w:qFormat/>
    <w:rsid w:val="006C60E7"/>
    <w:pPr>
      <w:widowControl w:val="0"/>
      <w:numPr>
        <w:ilvl w:val="1"/>
        <w:numId w:val="2"/>
      </w:numPr>
      <w:autoSpaceDE w:val="0"/>
      <w:autoSpaceDN w:val="0"/>
      <w:adjustRightInd w:val="0"/>
      <w:spacing w:after="0" w:line="240" w:lineRule="auto"/>
      <w:ind w:left="993"/>
      <w:jc w:val="both"/>
      <w:outlineLvl w:val="1"/>
    </w:pPr>
    <w:rPr>
      <w:rFonts w:ascii="Times New Roman" w:eastAsia="Calibri" w:hAnsi="Times New Roman" w:cs="Times New Roman"/>
      <w:sz w:val="24"/>
      <w:szCs w:val="20"/>
      <w:lang w:eastAsia="ru-RU"/>
    </w:rPr>
  </w:style>
  <w:style w:type="paragraph" w:styleId="7">
    <w:name w:val="heading 7"/>
    <w:basedOn w:val="a"/>
    <w:next w:val="a"/>
    <w:link w:val="70"/>
    <w:uiPriority w:val="99"/>
    <w:qFormat/>
    <w:rsid w:val="006C60E7"/>
    <w:pPr>
      <w:keepNext/>
      <w:widowControl w:val="0"/>
      <w:numPr>
        <w:ilvl w:val="6"/>
        <w:numId w:val="2"/>
      </w:numPr>
      <w:autoSpaceDE w:val="0"/>
      <w:autoSpaceDN w:val="0"/>
      <w:adjustRightInd w:val="0"/>
      <w:spacing w:after="0" w:line="240" w:lineRule="auto"/>
      <w:ind w:right="47"/>
      <w:jc w:val="both"/>
      <w:outlineLvl w:val="6"/>
    </w:pPr>
    <w:rPr>
      <w:rFonts w:ascii="Times New Roman" w:eastAsia="Calibri" w:hAnsi="Times New Roman" w:cs="Times New Roman"/>
      <w:b/>
      <w:sz w:val="20"/>
      <w:szCs w:val="20"/>
      <w:lang w:eastAsia="ru-RU"/>
    </w:rPr>
  </w:style>
  <w:style w:type="paragraph" w:styleId="8">
    <w:name w:val="heading 8"/>
    <w:basedOn w:val="a"/>
    <w:next w:val="a"/>
    <w:link w:val="80"/>
    <w:uiPriority w:val="99"/>
    <w:qFormat/>
    <w:rsid w:val="006C60E7"/>
    <w:pPr>
      <w:keepNext/>
      <w:widowControl w:val="0"/>
      <w:numPr>
        <w:ilvl w:val="7"/>
        <w:numId w:val="2"/>
      </w:numPr>
      <w:autoSpaceDE w:val="0"/>
      <w:autoSpaceDN w:val="0"/>
      <w:adjustRightInd w:val="0"/>
      <w:spacing w:before="240" w:after="120" w:line="240" w:lineRule="auto"/>
      <w:jc w:val="center"/>
      <w:outlineLvl w:val="7"/>
    </w:pPr>
    <w:rPr>
      <w:rFonts w:ascii="Times New Roman" w:eastAsia="Calibri" w:hAnsi="Times New Roman" w:cs="Times New Roman"/>
      <w:b/>
      <w:color w:val="000000"/>
      <w:sz w:val="20"/>
      <w:szCs w:val="20"/>
      <w:u w:val="single"/>
      <w:lang w:val="en-US" w:eastAsia="ru-RU"/>
    </w:rPr>
  </w:style>
  <w:style w:type="paragraph" w:styleId="9">
    <w:name w:val="heading 9"/>
    <w:basedOn w:val="a"/>
    <w:next w:val="a"/>
    <w:link w:val="90"/>
    <w:uiPriority w:val="99"/>
    <w:qFormat/>
    <w:rsid w:val="006C60E7"/>
    <w:pPr>
      <w:keepNext/>
      <w:widowControl w:val="0"/>
      <w:numPr>
        <w:ilvl w:val="8"/>
        <w:numId w:val="2"/>
      </w:numPr>
      <w:autoSpaceDE w:val="0"/>
      <w:autoSpaceDN w:val="0"/>
      <w:adjustRightInd w:val="0"/>
      <w:spacing w:after="0" w:line="240" w:lineRule="auto"/>
      <w:jc w:val="both"/>
      <w:outlineLvl w:val="8"/>
    </w:pPr>
    <w:rPr>
      <w:rFonts w:ascii="Times New Roman" w:eastAsia="Calibri" w:hAnsi="Times New Roman" w:cs="Times New Roman"/>
      <w:b/>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41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нумерация,Заголовок_3,Bullet_IRAO,Мой Список,AC List 01,Подпись рисунка,Table-Normal,RSHB_Table-Normal,List Paragraph1,Абзац списка1,List Paragraph,2 заголовок,1,Абзац маркированнный,Bullet Number,Figure_name,numbered,Bullet List,FooterText"/>
    <w:basedOn w:val="a"/>
    <w:link w:val="a5"/>
    <w:uiPriority w:val="34"/>
    <w:qFormat/>
    <w:rsid w:val="00F71339"/>
    <w:pPr>
      <w:ind w:left="720"/>
      <w:contextualSpacing/>
    </w:pPr>
  </w:style>
  <w:style w:type="paragraph" w:customStyle="1" w:styleId="a6">
    <w:name w:val="х.х."/>
    <w:qFormat/>
    <w:rsid w:val="00833170"/>
    <w:pPr>
      <w:widowControl w:val="0"/>
      <w:pBdr>
        <w:top w:val="nil"/>
        <w:left w:val="nil"/>
        <w:bottom w:val="nil"/>
        <w:right w:val="nil"/>
        <w:between w:val="nil"/>
        <w:bar w:val="nil"/>
      </w:pBdr>
      <w:tabs>
        <w:tab w:val="left" w:pos="851"/>
        <w:tab w:val="left" w:pos="1276"/>
      </w:tabs>
      <w:suppressAutoHyphens/>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character" w:styleId="a7">
    <w:name w:val="annotation reference"/>
    <w:basedOn w:val="a0"/>
    <w:uiPriority w:val="99"/>
    <w:unhideWhenUsed/>
    <w:rsid w:val="008E1190"/>
    <w:rPr>
      <w:sz w:val="16"/>
      <w:szCs w:val="16"/>
    </w:rPr>
  </w:style>
  <w:style w:type="paragraph" w:styleId="a8">
    <w:name w:val="annotation text"/>
    <w:basedOn w:val="a"/>
    <w:link w:val="a9"/>
    <w:uiPriority w:val="99"/>
    <w:unhideWhenUsed/>
    <w:rsid w:val="008E1190"/>
    <w:pPr>
      <w:spacing w:line="240" w:lineRule="auto"/>
    </w:pPr>
    <w:rPr>
      <w:sz w:val="20"/>
      <w:szCs w:val="20"/>
    </w:rPr>
  </w:style>
  <w:style w:type="character" w:customStyle="1" w:styleId="a9">
    <w:name w:val="Текст примечания Знак"/>
    <w:basedOn w:val="a0"/>
    <w:link w:val="a8"/>
    <w:uiPriority w:val="99"/>
    <w:rsid w:val="008E1190"/>
    <w:rPr>
      <w:sz w:val="20"/>
      <w:szCs w:val="20"/>
    </w:rPr>
  </w:style>
  <w:style w:type="paragraph" w:styleId="aa">
    <w:name w:val="annotation subject"/>
    <w:basedOn w:val="a8"/>
    <w:next w:val="a8"/>
    <w:link w:val="ab"/>
    <w:uiPriority w:val="99"/>
    <w:semiHidden/>
    <w:unhideWhenUsed/>
    <w:rsid w:val="008E1190"/>
    <w:rPr>
      <w:b/>
      <w:bCs/>
    </w:rPr>
  </w:style>
  <w:style w:type="character" w:customStyle="1" w:styleId="ab">
    <w:name w:val="Тема примечания Знак"/>
    <w:basedOn w:val="a9"/>
    <w:link w:val="aa"/>
    <w:uiPriority w:val="99"/>
    <w:semiHidden/>
    <w:rsid w:val="008E1190"/>
    <w:rPr>
      <w:b/>
      <w:bCs/>
      <w:sz w:val="20"/>
      <w:szCs w:val="20"/>
    </w:rPr>
  </w:style>
  <w:style w:type="paragraph" w:styleId="ac">
    <w:name w:val="Balloon Text"/>
    <w:basedOn w:val="a"/>
    <w:link w:val="ad"/>
    <w:uiPriority w:val="99"/>
    <w:semiHidden/>
    <w:unhideWhenUsed/>
    <w:rsid w:val="008E119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8E1190"/>
    <w:rPr>
      <w:rFonts w:ascii="Segoe UI" w:hAnsi="Segoe UI" w:cs="Segoe UI"/>
      <w:sz w:val="18"/>
      <w:szCs w:val="18"/>
    </w:rPr>
  </w:style>
  <w:style w:type="paragraph" w:styleId="ae">
    <w:name w:val="Revision"/>
    <w:hidden/>
    <w:uiPriority w:val="99"/>
    <w:semiHidden/>
    <w:rsid w:val="00BA3D00"/>
    <w:pPr>
      <w:spacing w:after="0" w:line="240" w:lineRule="auto"/>
    </w:pPr>
  </w:style>
  <w:style w:type="character" w:customStyle="1" w:styleId="normaltextrun">
    <w:name w:val="normaltextrun"/>
    <w:basedOn w:val="a0"/>
    <w:rsid w:val="00BD320E"/>
  </w:style>
  <w:style w:type="character" w:customStyle="1" w:styleId="a5">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Абзац списка1 Знак,List Paragraph Знак,2 заголовок Знак,1 Знак"/>
    <w:link w:val="a4"/>
    <w:uiPriority w:val="34"/>
    <w:locked/>
    <w:rsid w:val="00F775BB"/>
  </w:style>
  <w:style w:type="paragraph" w:styleId="af">
    <w:name w:val="header"/>
    <w:basedOn w:val="a"/>
    <w:link w:val="af0"/>
    <w:uiPriority w:val="99"/>
    <w:unhideWhenUsed/>
    <w:rsid w:val="0005023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5023D"/>
  </w:style>
  <w:style w:type="paragraph" w:styleId="af1">
    <w:name w:val="footer"/>
    <w:basedOn w:val="a"/>
    <w:link w:val="af2"/>
    <w:uiPriority w:val="99"/>
    <w:unhideWhenUsed/>
    <w:rsid w:val="0005023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5023D"/>
  </w:style>
  <w:style w:type="paragraph" w:customStyle="1" w:styleId="Default">
    <w:name w:val="Default"/>
    <w:rsid w:val="00BC05ED"/>
    <w:pPr>
      <w:autoSpaceDE w:val="0"/>
      <w:autoSpaceDN w:val="0"/>
      <w:adjustRightInd w:val="0"/>
      <w:spacing w:after="0" w:line="240" w:lineRule="auto"/>
    </w:pPr>
    <w:rPr>
      <w:rFonts w:ascii="Tahoma" w:hAnsi="Tahoma" w:cs="Tahoma"/>
      <w:color w:val="000000"/>
      <w:sz w:val="24"/>
      <w:szCs w:val="24"/>
    </w:rPr>
  </w:style>
  <w:style w:type="character" w:customStyle="1" w:styleId="11">
    <w:name w:val="Заголовок 1 Знак"/>
    <w:basedOn w:val="a0"/>
    <w:link w:val="1"/>
    <w:rsid w:val="006C60E7"/>
    <w:rPr>
      <w:rFonts w:ascii="Times New Roman" w:eastAsia="Calibri" w:hAnsi="Times New Roman" w:cs="Times New Roman"/>
      <w:b/>
      <w:kern w:val="28"/>
      <w:sz w:val="24"/>
      <w:szCs w:val="24"/>
      <w:lang w:eastAsia="ru-RU"/>
    </w:rPr>
  </w:style>
  <w:style w:type="character" w:customStyle="1" w:styleId="20">
    <w:name w:val="Заголовок 2 Знак"/>
    <w:aliases w:val="Обычный нумерованный Знак"/>
    <w:basedOn w:val="a0"/>
    <w:link w:val="2"/>
    <w:rsid w:val="006C60E7"/>
    <w:rPr>
      <w:rFonts w:ascii="Times New Roman" w:eastAsia="Calibri" w:hAnsi="Times New Roman" w:cs="Times New Roman"/>
      <w:sz w:val="24"/>
      <w:szCs w:val="20"/>
      <w:lang w:eastAsia="ru-RU"/>
    </w:rPr>
  </w:style>
  <w:style w:type="character" w:customStyle="1" w:styleId="70">
    <w:name w:val="Заголовок 7 Знак"/>
    <w:basedOn w:val="a0"/>
    <w:link w:val="7"/>
    <w:uiPriority w:val="99"/>
    <w:rsid w:val="006C60E7"/>
    <w:rPr>
      <w:rFonts w:ascii="Times New Roman" w:eastAsia="Calibri" w:hAnsi="Times New Roman" w:cs="Times New Roman"/>
      <w:b/>
      <w:sz w:val="20"/>
      <w:szCs w:val="20"/>
      <w:lang w:eastAsia="ru-RU"/>
    </w:rPr>
  </w:style>
  <w:style w:type="character" w:customStyle="1" w:styleId="80">
    <w:name w:val="Заголовок 8 Знак"/>
    <w:basedOn w:val="a0"/>
    <w:link w:val="8"/>
    <w:uiPriority w:val="99"/>
    <w:rsid w:val="006C60E7"/>
    <w:rPr>
      <w:rFonts w:ascii="Times New Roman" w:eastAsia="Calibri" w:hAnsi="Times New Roman" w:cs="Times New Roman"/>
      <w:b/>
      <w:color w:val="000000"/>
      <w:sz w:val="20"/>
      <w:szCs w:val="20"/>
      <w:u w:val="single"/>
      <w:lang w:val="en-US" w:eastAsia="ru-RU"/>
    </w:rPr>
  </w:style>
  <w:style w:type="character" w:customStyle="1" w:styleId="90">
    <w:name w:val="Заголовок 9 Знак"/>
    <w:basedOn w:val="a0"/>
    <w:link w:val="9"/>
    <w:uiPriority w:val="99"/>
    <w:rsid w:val="006C60E7"/>
    <w:rPr>
      <w:rFonts w:ascii="Times New Roman" w:eastAsia="Calibri" w:hAnsi="Times New Roman" w:cs="Times New Roman"/>
      <w:b/>
      <w:color w:val="000000"/>
      <w:sz w:val="20"/>
      <w:szCs w:val="20"/>
      <w:lang w:eastAsia="ru-RU"/>
    </w:rPr>
  </w:style>
  <w:style w:type="character" w:styleId="af3">
    <w:name w:val="footnote reference"/>
    <w:uiPriority w:val="99"/>
    <w:rsid w:val="006C60E7"/>
    <w:rPr>
      <w:rFonts w:ascii="Times New Roman" w:hAnsi="Times New Roman" w:cs="Times New Roman"/>
      <w:b w:val="0"/>
      <w:caps w:val="0"/>
      <w:smallCaps w:val="0"/>
      <w:strike w:val="0"/>
      <w:dstrike w:val="0"/>
      <w:vanish w:val="0"/>
      <w:sz w:val="24"/>
      <w:vertAlign w:val="superscript"/>
    </w:rPr>
  </w:style>
  <w:style w:type="paragraph" w:styleId="af4">
    <w:name w:val="footnote text"/>
    <w:aliases w:val="Car"/>
    <w:basedOn w:val="a"/>
    <w:link w:val="af5"/>
    <w:uiPriority w:val="99"/>
    <w:qFormat/>
    <w:rsid w:val="006C60E7"/>
    <w:pPr>
      <w:widowControl w:val="0"/>
      <w:autoSpaceDE w:val="0"/>
      <w:autoSpaceDN w:val="0"/>
      <w:adjustRightInd w:val="0"/>
      <w:spacing w:after="0" w:line="240" w:lineRule="auto"/>
      <w:ind w:firstLine="709"/>
      <w:jc w:val="both"/>
    </w:pPr>
    <w:rPr>
      <w:rFonts w:ascii="Times New Roman" w:eastAsia="Calibri" w:hAnsi="Times New Roman" w:cs="Times New Roman"/>
      <w:sz w:val="16"/>
      <w:szCs w:val="20"/>
      <w:lang w:eastAsia="ru-RU"/>
    </w:rPr>
  </w:style>
  <w:style w:type="character" w:customStyle="1" w:styleId="af5">
    <w:name w:val="Текст сноски Знак"/>
    <w:aliases w:val="Car Знак"/>
    <w:basedOn w:val="a0"/>
    <w:link w:val="af4"/>
    <w:uiPriority w:val="99"/>
    <w:rsid w:val="006C60E7"/>
    <w:rPr>
      <w:rFonts w:ascii="Times New Roman" w:eastAsia="Calibri" w:hAnsi="Times New Roman" w:cs="Times New Roman"/>
      <w:sz w:val="16"/>
      <w:szCs w:val="20"/>
      <w:lang w:eastAsia="ru-RU"/>
    </w:rPr>
  </w:style>
  <w:style w:type="paragraph" w:customStyle="1" w:styleId="-">
    <w:name w:val="П-Текст контракта"/>
    <w:basedOn w:val="a"/>
    <w:link w:val="-4"/>
    <w:rsid w:val="006C60E7"/>
    <w:pPr>
      <w:widowControl w:val="0"/>
      <w:numPr>
        <w:ilvl w:val="1"/>
        <w:numId w:val="3"/>
      </w:numPr>
      <w:suppressAutoHyphens/>
      <w:spacing w:before="120" w:after="0" w:line="240" w:lineRule="auto"/>
      <w:jc w:val="both"/>
    </w:pPr>
    <w:rPr>
      <w:rFonts w:ascii="Times New Roman" w:eastAsia="Times New Roman" w:hAnsi="Times New Roman" w:cs="Times New Roman"/>
      <w:sz w:val="24"/>
      <w:szCs w:val="24"/>
      <w:lang w:val="x-none" w:eastAsia="x-none"/>
    </w:rPr>
  </w:style>
  <w:style w:type="paragraph" w:customStyle="1" w:styleId="-1">
    <w:name w:val="Заголовок-1"/>
    <w:basedOn w:val="-"/>
    <w:rsid w:val="006C60E7"/>
    <w:pPr>
      <w:numPr>
        <w:ilvl w:val="0"/>
      </w:numPr>
      <w:tabs>
        <w:tab w:val="num" w:pos="360"/>
      </w:tabs>
      <w:spacing w:after="120"/>
      <w:ind w:left="1277" w:hanging="360"/>
      <w:jc w:val="center"/>
    </w:pPr>
    <w:rPr>
      <w:b/>
    </w:rPr>
  </w:style>
  <w:style w:type="character" w:customStyle="1" w:styleId="-4">
    <w:name w:val="П-Текст контракта Знак Знак"/>
    <w:link w:val="-"/>
    <w:rsid w:val="006C60E7"/>
    <w:rPr>
      <w:rFonts w:ascii="Times New Roman" w:eastAsia="Times New Roman" w:hAnsi="Times New Roman" w:cs="Times New Roman"/>
      <w:sz w:val="24"/>
      <w:szCs w:val="24"/>
      <w:lang w:val="x-none" w:eastAsia="x-none"/>
    </w:rPr>
  </w:style>
  <w:style w:type="paragraph" w:customStyle="1" w:styleId="-0">
    <w:name w:val="ПП-Текст контракта"/>
    <w:basedOn w:val="-"/>
    <w:rsid w:val="006C60E7"/>
    <w:pPr>
      <w:numPr>
        <w:ilvl w:val="2"/>
      </w:numPr>
      <w:tabs>
        <w:tab w:val="num" w:pos="360"/>
        <w:tab w:val="num" w:pos="1299"/>
      </w:tabs>
      <w:ind w:left="360" w:hanging="360"/>
    </w:pPr>
  </w:style>
  <w:style w:type="paragraph" w:customStyle="1" w:styleId="-2">
    <w:name w:val="ППП-Текст контракта"/>
    <w:basedOn w:val="-0"/>
    <w:rsid w:val="006C60E7"/>
    <w:pPr>
      <w:numPr>
        <w:ilvl w:val="3"/>
      </w:numPr>
      <w:tabs>
        <w:tab w:val="num" w:pos="360"/>
        <w:tab w:val="num" w:pos="1299"/>
      </w:tabs>
      <w:ind w:left="360" w:hanging="360"/>
    </w:pPr>
  </w:style>
  <w:style w:type="paragraph" w:customStyle="1" w:styleId="-3">
    <w:name w:val="ПППП-Текст контракта"/>
    <w:basedOn w:val="-2"/>
    <w:qFormat/>
    <w:rsid w:val="006C60E7"/>
    <w:pPr>
      <w:numPr>
        <w:ilvl w:val="4"/>
      </w:numPr>
      <w:tabs>
        <w:tab w:val="num" w:pos="360"/>
        <w:tab w:val="num" w:pos="1299"/>
      </w:tabs>
      <w:ind w:left="360" w:hanging="360"/>
    </w:pPr>
  </w:style>
  <w:style w:type="character" w:customStyle="1" w:styleId="af6">
    <w:name w:val="Нет"/>
    <w:rsid w:val="008E43DA"/>
  </w:style>
  <w:style w:type="character" w:styleId="af7">
    <w:name w:val="Hyperlink"/>
    <w:uiPriority w:val="99"/>
    <w:rsid w:val="00921FF2"/>
    <w:rPr>
      <w:rFonts w:cs="Times New Roman"/>
      <w:color w:val="0000FF"/>
      <w:u w:val="single"/>
    </w:rPr>
  </w:style>
  <w:style w:type="table" w:customStyle="1" w:styleId="TableNormal">
    <w:name w:val="Table Normal"/>
    <w:rsid w:val="0002083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10">
    <w:name w:val="Импортированный стиль 10"/>
    <w:rsid w:val="0002083C"/>
    <w:pPr>
      <w:numPr>
        <w:numId w:val="4"/>
      </w:numPr>
    </w:pPr>
  </w:style>
  <w:style w:type="table" w:customStyle="1" w:styleId="21">
    <w:name w:val="Сетка таблицы2"/>
    <w:basedOn w:val="a1"/>
    <w:next w:val="a3"/>
    <w:rsid w:val="00D17780"/>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semiHidden/>
    <w:unhideWhenUsed/>
    <w:rsid w:val="00622973"/>
    <w:rPr>
      <w:color w:val="954F72" w:themeColor="followedHyperlink"/>
      <w:u w:val="single"/>
    </w:rPr>
  </w:style>
  <w:style w:type="paragraph" w:styleId="af9">
    <w:name w:val="No Spacing"/>
    <w:uiPriority w:val="1"/>
    <w:unhideWhenUsed/>
    <w:qFormat/>
    <w:rsid w:val="002614F9"/>
    <w:pPr>
      <w:spacing w:after="0" w:line="240" w:lineRule="auto"/>
    </w:pPr>
    <w:rPr>
      <w:rFonts w:ascii="Times New Roman" w:eastAsia="Times New Roman" w:hAnsi="Times New Roman" w:cs="Times New Roman"/>
      <w:sz w:val="26"/>
      <w:szCs w:val="20"/>
      <w:lang w:val="en-US"/>
    </w:rPr>
  </w:style>
  <w:style w:type="paragraph" w:customStyle="1" w:styleId="afa">
    <w:name w:val="х.х.х."/>
    <w:link w:val="Char"/>
    <w:qFormat/>
    <w:rsid w:val="00D933B0"/>
    <w:pPr>
      <w:pBdr>
        <w:top w:val="nil"/>
        <w:left w:val="nil"/>
        <w:bottom w:val="nil"/>
        <w:right w:val="nil"/>
        <w:between w:val="nil"/>
        <w:bar w:val="nil"/>
      </w:pBdr>
      <w:tabs>
        <w:tab w:val="left" w:pos="1560"/>
      </w:tabs>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character" w:customStyle="1" w:styleId="Char">
    <w:name w:val="х.х.х. Char"/>
    <w:basedOn w:val="a0"/>
    <w:link w:val="afa"/>
    <w:rsid w:val="00D933B0"/>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61350">
      <w:bodyDiv w:val="1"/>
      <w:marLeft w:val="0"/>
      <w:marRight w:val="0"/>
      <w:marTop w:val="0"/>
      <w:marBottom w:val="0"/>
      <w:divBdr>
        <w:top w:val="none" w:sz="0" w:space="0" w:color="auto"/>
        <w:left w:val="none" w:sz="0" w:space="0" w:color="auto"/>
        <w:bottom w:val="none" w:sz="0" w:space="0" w:color="auto"/>
        <w:right w:val="none" w:sz="0" w:space="0" w:color="auto"/>
      </w:divBdr>
    </w:div>
    <w:div w:id="199166667">
      <w:bodyDiv w:val="1"/>
      <w:marLeft w:val="0"/>
      <w:marRight w:val="0"/>
      <w:marTop w:val="0"/>
      <w:marBottom w:val="0"/>
      <w:divBdr>
        <w:top w:val="none" w:sz="0" w:space="0" w:color="auto"/>
        <w:left w:val="none" w:sz="0" w:space="0" w:color="auto"/>
        <w:bottom w:val="none" w:sz="0" w:space="0" w:color="auto"/>
        <w:right w:val="none" w:sz="0" w:space="0" w:color="auto"/>
      </w:divBdr>
    </w:div>
    <w:div w:id="304511508">
      <w:bodyDiv w:val="1"/>
      <w:marLeft w:val="0"/>
      <w:marRight w:val="0"/>
      <w:marTop w:val="0"/>
      <w:marBottom w:val="0"/>
      <w:divBdr>
        <w:top w:val="none" w:sz="0" w:space="0" w:color="auto"/>
        <w:left w:val="none" w:sz="0" w:space="0" w:color="auto"/>
        <w:bottom w:val="none" w:sz="0" w:space="0" w:color="auto"/>
        <w:right w:val="none" w:sz="0" w:space="0" w:color="auto"/>
      </w:divBdr>
    </w:div>
    <w:div w:id="553738502">
      <w:bodyDiv w:val="1"/>
      <w:marLeft w:val="0"/>
      <w:marRight w:val="0"/>
      <w:marTop w:val="0"/>
      <w:marBottom w:val="0"/>
      <w:divBdr>
        <w:top w:val="none" w:sz="0" w:space="0" w:color="auto"/>
        <w:left w:val="none" w:sz="0" w:space="0" w:color="auto"/>
        <w:bottom w:val="none" w:sz="0" w:space="0" w:color="auto"/>
        <w:right w:val="none" w:sz="0" w:space="0" w:color="auto"/>
      </w:divBdr>
    </w:div>
    <w:div w:id="675235366">
      <w:bodyDiv w:val="1"/>
      <w:marLeft w:val="0"/>
      <w:marRight w:val="0"/>
      <w:marTop w:val="0"/>
      <w:marBottom w:val="0"/>
      <w:divBdr>
        <w:top w:val="none" w:sz="0" w:space="0" w:color="auto"/>
        <w:left w:val="none" w:sz="0" w:space="0" w:color="auto"/>
        <w:bottom w:val="none" w:sz="0" w:space="0" w:color="auto"/>
        <w:right w:val="none" w:sz="0" w:space="0" w:color="auto"/>
      </w:divBdr>
    </w:div>
    <w:div w:id="860509628">
      <w:bodyDiv w:val="1"/>
      <w:marLeft w:val="0"/>
      <w:marRight w:val="0"/>
      <w:marTop w:val="0"/>
      <w:marBottom w:val="0"/>
      <w:divBdr>
        <w:top w:val="none" w:sz="0" w:space="0" w:color="auto"/>
        <w:left w:val="none" w:sz="0" w:space="0" w:color="auto"/>
        <w:bottom w:val="none" w:sz="0" w:space="0" w:color="auto"/>
        <w:right w:val="none" w:sz="0" w:space="0" w:color="auto"/>
      </w:divBdr>
    </w:div>
    <w:div w:id="951590173">
      <w:bodyDiv w:val="1"/>
      <w:marLeft w:val="0"/>
      <w:marRight w:val="0"/>
      <w:marTop w:val="0"/>
      <w:marBottom w:val="0"/>
      <w:divBdr>
        <w:top w:val="none" w:sz="0" w:space="0" w:color="auto"/>
        <w:left w:val="none" w:sz="0" w:space="0" w:color="auto"/>
        <w:bottom w:val="none" w:sz="0" w:space="0" w:color="auto"/>
        <w:right w:val="none" w:sz="0" w:space="0" w:color="auto"/>
      </w:divBdr>
    </w:div>
    <w:div w:id="1215391547">
      <w:bodyDiv w:val="1"/>
      <w:marLeft w:val="0"/>
      <w:marRight w:val="0"/>
      <w:marTop w:val="0"/>
      <w:marBottom w:val="0"/>
      <w:divBdr>
        <w:top w:val="none" w:sz="0" w:space="0" w:color="auto"/>
        <w:left w:val="none" w:sz="0" w:space="0" w:color="auto"/>
        <w:bottom w:val="none" w:sz="0" w:space="0" w:color="auto"/>
        <w:right w:val="none" w:sz="0" w:space="0" w:color="auto"/>
      </w:divBdr>
    </w:div>
    <w:div w:id="1280146655">
      <w:bodyDiv w:val="1"/>
      <w:marLeft w:val="0"/>
      <w:marRight w:val="0"/>
      <w:marTop w:val="0"/>
      <w:marBottom w:val="0"/>
      <w:divBdr>
        <w:top w:val="none" w:sz="0" w:space="0" w:color="auto"/>
        <w:left w:val="none" w:sz="0" w:space="0" w:color="auto"/>
        <w:bottom w:val="none" w:sz="0" w:space="0" w:color="auto"/>
        <w:right w:val="none" w:sz="0" w:space="0" w:color="auto"/>
      </w:divBdr>
    </w:div>
    <w:div w:id="1403065216">
      <w:bodyDiv w:val="1"/>
      <w:marLeft w:val="0"/>
      <w:marRight w:val="0"/>
      <w:marTop w:val="0"/>
      <w:marBottom w:val="0"/>
      <w:divBdr>
        <w:top w:val="none" w:sz="0" w:space="0" w:color="auto"/>
        <w:left w:val="none" w:sz="0" w:space="0" w:color="auto"/>
        <w:bottom w:val="none" w:sz="0" w:space="0" w:color="auto"/>
        <w:right w:val="none" w:sz="0" w:space="0" w:color="auto"/>
      </w:divBdr>
    </w:div>
    <w:div w:id="1435707174">
      <w:bodyDiv w:val="1"/>
      <w:marLeft w:val="0"/>
      <w:marRight w:val="0"/>
      <w:marTop w:val="0"/>
      <w:marBottom w:val="0"/>
      <w:divBdr>
        <w:top w:val="none" w:sz="0" w:space="0" w:color="auto"/>
        <w:left w:val="none" w:sz="0" w:space="0" w:color="auto"/>
        <w:bottom w:val="none" w:sz="0" w:space="0" w:color="auto"/>
        <w:right w:val="none" w:sz="0" w:space="0" w:color="auto"/>
      </w:divBdr>
    </w:div>
    <w:div w:id="1513839074">
      <w:bodyDiv w:val="1"/>
      <w:marLeft w:val="0"/>
      <w:marRight w:val="0"/>
      <w:marTop w:val="0"/>
      <w:marBottom w:val="0"/>
      <w:divBdr>
        <w:top w:val="none" w:sz="0" w:space="0" w:color="auto"/>
        <w:left w:val="none" w:sz="0" w:space="0" w:color="auto"/>
        <w:bottom w:val="none" w:sz="0" w:space="0" w:color="auto"/>
        <w:right w:val="none" w:sz="0" w:space="0" w:color="auto"/>
      </w:divBdr>
    </w:div>
    <w:div w:id="1525433995">
      <w:bodyDiv w:val="1"/>
      <w:marLeft w:val="0"/>
      <w:marRight w:val="0"/>
      <w:marTop w:val="0"/>
      <w:marBottom w:val="0"/>
      <w:divBdr>
        <w:top w:val="none" w:sz="0" w:space="0" w:color="auto"/>
        <w:left w:val="none" w:sz="0" w:space="0" w:color="auto"/>
        <w:bottom w:val="none" w:sz="0" w:space="0" w:color="auto"/>
        <w:right w:val="none" w:sz="0" w:space="0" w:color="auto"/>
      </w:divBdr>
    </w:div>
    <w:div w:id="1550411085">
      <w:bodyDiv w:val="1"/>
      <w:marLeft w:val="0"/>
      <w:marRight w:val="0"/>
      <w:marTop w:val="0"/>
      <w:marBottom w:val="0"/>
      <w:divBdr>
        <w:top w:val="none" w:sz="0" w:space="0" w:color="auto"/>
        <w:left w:val="none" w:sz="0" w:space="0" w:color="auto"/>
        <w:bottom w:val="none" w:sz="0" w:space="0" w:color="auto"/>
        <w:right w:val="none" w:sz="0" w:space="0" w:color="auto"/>
      </w:divBdr>
    </w:div>
    <w:div w:id="1912692563">
      <w:bodyDiv w:val="1"/>
      <w:marLeft w:val="0"/>
      <w:marRight w:val="0"/>
      <w:marTop w:val="0"/>
      <w:marBottom w:val="0"/>
      <w:divBdr>
        <w:top w:val="none" w:sz="0" w:space="0" w:color="auto"/>
        <w:left w:val="none" w:sz="0" w:space="0" w:color="auto"/>
        <w:bottom w:val="none" w:sz="0" w:space="0" w:color="auto"/>
        <w:right w:val="none" w:sz="0" w:space="0" w:color="auto"/>
      </w:divBdr>
    </w:div>
    <w:div w:id="191885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tenders/instructions-and-templates" TargetMode="External"/><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258FE-DEF7-439D-8D88-1E95760B1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5039</Words>
  <Characters>28726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2024-07-09T11:07:00Z</dcterms:created>
  <dcterms:modified xsi:type="dcterms:W3CDTF">2025-03-12T08:41:00Z</dcterms:modified>
</cp:coreProperties>
</file>